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C020" w14:textId="77777777" w:rsidR="00D7235F" w:rsidRDefault="00D7235F" w:rsidP="00E61405">
      <w:pPr>
        <w:pStyle w:val="Title"/>
        <w:rPr>
          <w:rFonts w:ascii="Aptos" w:hAnsi="Aptos" w:cstheme="majorHAnsi"/>
          <w:b/>
          <w:bCs/>
          <w:sz w:val="24"/>
          <w:szCs w:val="24"/>
        </w:rPr>
      </w:pPr>
    </w:p>
    <w:p w14:paraId="1F9A2B6B" w14:textId="77777777" w:rsidR="00D7235F" w:rsidRDefault="00D7235F" w:rsidP="00E61405">
      <w:pPr>
        <w:pStyle w:val="Title"/>
        <w:rPr>
          <w:rFonts w:ascii="Aptos" w:hAnsi="Aptos" w:cstheme="majorHAnsi"/>
          <w:b/>
          <w:bCs/>
          <w:sz w:val="24"/>
          <w:szCs w:val="24"/>
        </w:rPr>
      </w:pPr>
    </w:p>
    <w:p w14:paraId="6F70F4AC" w14:textId="77777777" w:rsidR="00D7235F" w:rsidRDefault="00D7235F" w:rsidP="00E61405">
      <w:pPr>
        <w:pStyle w:val="Title"/>
        <w:rPr>
          <w:rFonts w:ascii="Aptos" w:hAnsi="Aptos" w:cstheme="majorHAnsi"/>
          <w:b/>
          <w:bCs/>
          <w:sz w:val="24"/>
          <w:szCs w:val="24"/>
        </w:rPr>
      </w:pPr>
    </w:p>
    <w:p w14:paraId="29C53011" w14:textId="77777777" w:rsidR="00D7235F" w:rsidRDefault="00D7235F" w:rsidP="00E61405">
      <w:pPr>
        <w:pStyle w:val="Title"/>
        <w:rPr>
          <w:rFonts w:ascii="Aptos" w:hAnsi="Aptos" w:cstheme="majorHAnsi"/>
          <w:b/>
          <w:bCs/>
          <w:sz w:val="24"/>
          <w:szCs w:val="24"/>
        </w:rPr>
      </w:pPr>
    </w:p>
    <w:p w14:paraId="643B009B" w14:textId="77777777" w:rsidR="00D7235F" w:rsidRDefault="00D7235F" w:rsidP="00E61405">
      <w:pPr>
        <w:pStyle w:val="Title"/>
        <w:rPr>
          <w:rFonts w:ascii="Aptos" w:hAnsi="Aptos" w:cstheme="majorHAnsi"/>
          <w:b/>
          <w:bCs/>
          <w:sz w:val="24"/>
          <w:szCs w:val="24"/>
        </w:rPr>
      </w:pPr>
    </w:p>
    <w:p w14:paraId="13E322B2" w14:textId="77777777" w:rsidR="00D7235F" w:rsidRDefault="00D7235F" w:rsidP="00E61405">
      <w:pPr>
        <w:pStyle w:val="Title"/>
        <w:rPr>
          <w:rFonts w:ascii="Aptos" w:hAnsi="Aptos" w:cstheme="majorHAnsi"/>
          <w:b/>
          <w:bCs/>
          <w:sz w:val="24"/>
          <w:szCs w:val="24"/>
        </w:rPr>
      </w:pPr>
    </w:p>
    <w:p w14:paraId="7C23E7D7" w14:textId="77777777" w:rsidR="00D7235F" w:rsidRDefault="00D7235F" w:rsidP="00E61405">
      <w:pPr>
        <w:pStyle w:val="Title"/>
        <w:rPr>
          <w:rFonts w:ascii="Aptos" w:hAnsi="Aptos" w:cstheme="majorHAnsi"/>
          <w:b/>
          <w:bCs/>
          <w:sz w:val="24"/>
          <w:szCs w:val="24"/>
        </w:rPr>
      </w:pPr>
    </w:p>
    <w:p w14:paraId="04ED2FBA" w14:textId="376BC00F" w:rsidR="00D7235F" w:rsidRDefault="00D7235F" w:rsidP="00D7235F">
      <w:pPr>
        <w:pStyle w:val="Title"/>
        <w:jc w:val="center"/>
        <w:rPr>
          <w:rFonts w:ascii="Aptos" w:hAnsi="Aptos" w:cstheme="majorHAnsi"/>
          <w:b/>
          <w:bCs/>
          <w:sz w:val="24"/>
          <w:szCs w:val="24"/>
        </w:rPr>
      </w:pPr>
      <w:r>
        <w:rPr>
          <w:rFonts w:ascii="Aptos" w:hAnsi="Aptos" w:cstheme="majorHAnsi"/>
          <w:b/>
          <w:bCs/>
          <w:noProof/>
          <w:sz w:val="24"/>
          <w:szCs w:val="24"/>
          <w14:ligatures w14:val="standardContextual"/>
        </w:rPr>
        <mc:AlternateContent>
          <mc:Choice Requires="wps">
            <w:drawing>
              <wp:anchor distT="0" distB="0" distL="114300" distR="114300" simplePos="0" relativeHeight="251659264" behindDoc="0" locked="0" layoutInCell="1" allowOverlap="1" wp14:anchorId="3BB3CCDA" wp14:editId="206EF1CF">
                <wp:simplePos x="0" y="0"/>
                <wp:positionH relativeFrom="column">
                  <wp:posOffset>328930</wp:posOffset>
                </wp:positionH>
                <wp:positionV relativeFrom="paragraph">
                  <wp:posOffset>3322320</wp:posOffset>
                </wp:positionV>
                <wp:extent cx="5638800" cy="0"/>
                <wp:effectExtent l="0" t="19050" r="38100" b="38100"/>
                <wp:wrapNone/>
                <wp:docPr id="1242001980"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13D43E2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261.6pt" to="469.9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" strokecolor="#c00000" strokeweight="4.5pt">
                <v:stroke joinstyle="miter"/>
              </v:line>
            </w:pict>
          </mc:Fallback>
        </mc:AlternateContent>
      </w:r>
      <w:r>
        <w:rPr>
          <w:rFonts w:ascii="Aptos" w:hAnsi="Aptos" w:cstheme="majorHAnsi"/>
          <w:b/>
          <w:bCs/>
          <w:noProof/>
          <w:sz w:val="24"/>
          <w:szCs w:val="24"/>
          <w14:ligatures w14:val="standardContextual"/>
        </w:rPr>
        <w:drawing>
          <wp:inline distT="0" distB="0" distL="0" distR="0" wp14:anchorId="26F23A66" wp14:editId="33257122">
            <wp:extent cx="3674745" cy="3674745"/>
            <wp:effectExtent l="0" t="0" r="0" b="0"/>
            <wp:docPr id="607557520" name="Picture 1" descr="A logo with a coat of arms and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57520" name="Picture 1" descr="A logo with a coat of arms and animal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674745" cy="3674745"/>
                    </a:xfrm>
                    <a:prstGeom prst="rect">
                      <a:avLst/>
                    </a:prstGeom>
                  </pic:spPr>
                </pic:pic>
              </a:graphicData>
            </a:graphic>
          </wp:inline>
        </w:drawing>
      </w:r>
    </w:p>
    <w:p w14:paraId="097C8CAE" w14:textId="77777777" w:rsidR="00D7235F" w:rsidRDefault="00D7235F" w:rsidP="00E61405">
      <w:pPr>
        <w:pStyle w:val="Title"/>
        <w:rPr>
          <w:rFonts w:ascii="Aptos" w:hAnsi="Aptos" w:cstheme="majorHAnsi"/>
          <w:b/>
          <w:bCs/>
          <w:sz w:val="24"/>
          <w:szCs w:val="24"/>
        </w:rPr>
      </w:pPr>
    </w:p>
    <w:p w14:paraId="16CC48D3" w14:textId="77777777" w:rsidR="00D7235F" w:rsidRDefault="00D7235F" w:rsidP="00E61405">
      <w:pPr>
        <w:pStyle w:val="Title"/>
        <w:rPr>
          <w:rFonts w:ascii="Aptos" w:hAnsi="Aptos" w:cstheme="majorHAnsi"/>
          <w:b/>
          <w:bCs/>
          <w:sz w:val="24"/>
          <w:szCs w:val="24"/>
        </w:rPr>
      </w:pPr>
    </w:p>
    <w:p w14:paraId="3B00F8CB" w14:textId="510589B4" w:rsidR="00D7235F" w:rsidRPr="00D7235F" w:rsidRDefault="00D7235F" w:rsidP="00D7235F">
      <w:pPr>
        <w:pStyle w:val="Title"/>
        <w:jc w:val="center"/>
        <w:rPr>
          <w:rFonts w:ascii="Aptos" w:hAnsi="Aptos" w:cstheme="majorHAnsi"/>
          <w:b/>
          <w:bCs/>
          <w:sz w:val="96"/>
          <w:szCs w:val="96"/>
        </w:rPr>
      </w:pPr>
      <w:r w:rsidRPr="00D7235F">
        <w:rPr>
          <w:rFonts w:ascii="Aptos" w:hAnsi="Aptos" w:cstheme="majorHAnsi"/>
          <w:b/>
          <w:bCs/>
          <w:sz w:val="96"/>
          <w:szCs w:val="96"/>
        </w:rPr>
        <w:t>Community Grants Policy</w:t>
      </w:r>
      <w:r>
        <w:rPr>
          <w:rFonts w:ascii="Aptos" w:hAnsi="Aptos" w:cstheme="majorHAnsi"/>
          <w:b/>
          <w:bCs/>
          <w:sz w:val="96"/>
          <w:szCs w:val="96"/>
        </w:rPr>
        <w:br/>
      </w:r>
      <w:r>
        <w:rPr>
          <w:rFonts w:ascii="Aptos" w:hAnsi="Aptos" w:cstheme="majorHAnsi"/>
          <w:b/>
          <w:bCs/>
          <w:sz w:val="96"/>
          <w:szCs w:val="96"/>
        </w:rPr>
        <w:br/>
        <w:t>October 2024</w:t>
      </w:r>
    </w:p>
    <w:p w14:paraId="7E6B2F94" w14:textId="77777777" w:rsidR="00D7235F" w:rsidRDefault="00D7235F" w:rsidP="00D7235F">
      <w:pPr>
        <w:pStyle w:val="Title"/>
        <w:jc w:val="center"/>
        <w:rPr>
          <w:rFonts w:ascii="Aptos" w:hAnsi="Aptos" w:cstheme="majorHAnsi"/>
          <w:b/>
          <w:bCs/>
          <w:sz w:val="24"/>
          <w:szCs w:val="24"/>
        </w:rPr>
      </w:pPr>
    </w:p>
    <w:p w14:paraId="24291FC7" w14:textId="77777777" w:rsidR="00D7235F" w:rsidRDefault="00D7235F" w:rsidP="00E61405">
      <w:pPr>
        <w:pStyle w:val="Title"/>
        <w:rPr>
          <w:rFonts w:ascii="Aptos" w:hAnsi="Aptos" w:cstheme="majorHAnsi"/>
          <w:b/>
          <w:bCs/>
          <w:sz w:val="24"/>
          <w:szCs w:val="24"/>
        </w:rPr>
      </w:pPr>
    </w:p>
    <w:p w14:paraId="2C5E6A08" w14:textId="05504E3F" w:rsidR="00D7235F" w:rsidRDefault="00D7235F" w:rsidP="00E61405">
      <w:pPr>
        <w:pStyle w:val="Title"/>
        <w:rPr>
          <w:rFonts w:ascii="Aptos" w:hAnsi="Aptos" w:cstheme="majorHAnsi"/>
          <w:b/>
          <w:bCs/>
          <w:sz w:val="24"/>
          <w:szCs w:val="24"/>
        </w:rPr>
      </w:pPr>
    </w:p>
    <w:p w14:paraId="21D170B4" w14:textId="77777777" w:rsidR="00D7235F" w:rsidRDefault="00D7235F" w:rsidP="00E61405">
      <w:pPr>
        <w:pStyle w:val="Title"/>
        <w:rPr>
          <w:rFonts w:ascii="Aptos" w:hAnsi="Aptos" w:cstheme="majorHAnsi"/>
          <w:b/>
          <w:bCs/>
          <w:sz w:val="24"/>
          <w:szCs w:val="24"/>
        </w:rPr>
      </w:pPr>
    </w:p>
    <w:p w14:paraId="1C935C0B" w14:textId="77777777" w:rsidR="00D7235F" w:rsidRDefault="00D7235F" w:rsidP="00E61405">
      <w:pPr>
        <w:pStyle w:val="Title"/>
        <w:rPr>
          <w:rFonts w:ascii="Aptos" w:hAnsi="Aptos" w:cstheme="majorHAnsi"/>
          <w:b/>
          <w:bCs/>
          <w:sz w:val="24"/>
          <w:szCs w:val="24"/>
        </w:rPr>
      </w:pPr>
    </w:p>
    <w:p w14:paraId="2AD1A16F" w14:textId="4E6249D4" w:rsidR="008F2351" w:rsidRPr="00D7235F" w:rsidRDefault="00D7235F" w:rsidP="00E61405">
      <w:pPr>
        <w:pStyle w:val="Title"/>
        <w:rPr>
          <w:rFonts w:ascii="Aptos" w:hAnsi="Aptos" w:cstheme="majorHAnsi"/>
          <w:b/>
          <w:bCs/>
          <w:sz w:val="24"/>
          <w:szCs w:val="24"/>
        </w:rPr>
      </w:pPr>
      <w:r>
        <w:rPr>
          <w:rFonts w:ascii="Aptos" w:hAnsi="Aptos" w:cstheme="majorHAnsi"/>
          <w:b/>
          <w:bCs/>
          <w:sz w:val="24"/>
          <w:szCs w:val="24"/>
        </w:rPr>
        <w:t xml:space="preserve"> </w:t>
      </w:r>
    </w:p>
    <w:p w14:paraId="07A980D6" w14:textId="742E2F18" w:rsidR="00045640" w:rsidRPr="00D7235F" w:rsidRDefault="00045640" w:rsidP="00D7235F">
      <w:pPr>
        <w:pStyle w:val="Title"/>
        <w:jc w:val="center"/>
        <w:rPr>
          <w:rFonts w:ascii="Aptos" w:hAnsi="Aptos" w:cstheme="majorHAnsi"/>
          <w:b/>
          <w:bCs/>
          <w:sz w:val="32"/>
          <w:szCs w:val="32"/>
        </w:rPr>
      </w:pPr>
      <w:r w:rsidRPr="00D7235F">
        <w:rPr>
          <w:rFonts w:ascii="Aptos" w:hAnsi="Aptos" w:cstheme="majorHAnsi"/>
          <w:b/>
          <w:bCs/>
          <w:sz w:val="32"/>
          <w:szCs w:val="32"/>
        </w:rPr>
        <w:lastRenderedPageBreak/>
        <w:t>Community Grants Polic</w:t>
      </w:r>
      <w:r w:rsidR="00FE0667" w:rsidRPr="00D7235F">
        <w:rPr>
          <w:rFonts w:ascii="Aptos" w:hAnsi="Aptos" w:cstheme="majorHAnsi"/>
          <w:b/>
          <w:bCs/>
          <w:sz w:val="32"/>
          <w:szCs w:val="32"/>
        </w:rPr>
        <w:t>y</w:t>
      </w:r>
    </w:p>
    <w:p w14:paraId="45E67C45" w14:textId="2465AD44" w:rsidR="00F47C81" w:rsidRPr="00D7235F" w:rsidRDefault="00F47C81" w:rsidP="00D7235F">
      <w:pPr>
        <w:autoSpaceDE/>
        <w:autoSpaceDN/>
        <w:adjustRightInd/>
        <w:jc w:val="center"/>
        <w:rPr>
          <w:rFonts w:ascii="Aptos" w:eastAsia="Arial" w:hAnsi="Aptos"/>
          <w:color w:val="323E4F" w:themeColor="text2" w:themeShade="BF"/>
          <w:spacing w:val="15"/>
          <w:kern w:val="0"/>
          <w:sz w:val="32"/>
          <w:szCs w:val="32"/>
          <w14:ligatures w14:val="none"/>
        </w:rPr>
      </w:pPr>
    </w:p>
    <w:p w14:paraId="625FD5A3" w14:textId="77777777" w:rsidR="00E61405" w:rsidRPr="00D7235F" w:rsidRDefault="00E61405" w:rsidP="00E61405">
      <w:pPr>
        <w:autoSpaceDE/>
        <w:autoSpaceDN/>
        <w:adjustRightInd/>
        <w:jc w:val="left"/>
        <w:rPr>
          <w:rFonts w:ascii="Aptos" w:eastAsia="Arial" w:hAnsi="Aptos"/>
          <w:color w:val="323E4F" w:themeColor="text2" w:themeShade="BF"/>
          <w:spacing w:val="15"/>
          <w:kern w:val="0"/>
          <w14:ligatures w14:val="none"/>
        </w:rPr>
      </w:pPr>
    </w:p>
    <w:p w14:paraId="5ED4DA9B" w14:textId="77777777" w:rsidR="00E61405" w:rsidRPr="00D7235F" w:rsidRDefault="00E61405" w:rsidP="00E61405">
      <w:pPr>
        <w:autoSpaceDE/>
        <w:autoSpaceDN/>
        <w:adjustRightInd/>
        <w:jc w:val="left"/>
        <w:rPr>
          <w:rFonts w:ascii="Aptos" w:eastAsia="Arial" w:hAnsi="Aptos"/>
          <w:color w:val="323E4F" w:themeColor="text2" w:themeShade="BF"/>
          <w:spacing w:val="15"/>
          <w:kern w:val="0"/>
          <w14:ligatures w14:val="none"/>
        </w:rPr>
      </w:pPr>
    </w:p>
    <w:sdt>
      <w:sdtPr>
        <w:rPr>
          <w:rFonts w:ascii="Aptos" w:eastAsiaTheme="minorHAnsi" w:hAnsi="Aptos"/>
          <w:b w:val="0"/>
          <w:bCs w:val="0"/>
          <w:kern w:val="2"/>
          <w:sz w:val="24"/>
          <w:szCs w:val="24"/>
          <w:lang w:val="en-GB"/>
          <w14:ligatures w14:val="standardContextual"/>
        </w:rPr>
        <w:id w:val="-1867744243"/>
        <w:docPartObj>
          <w:docPartGallery w:val="Table of Contents"/>
          <w:docPartUnique/>
        </w:docPartObj>
      </w:sdtPr>
      <w:sdtEndPr>
        <w:rPr>
          <w:noProof/>
        </w:rPr>
      </w:sdtEndPr>
      <w:sdtContent>
        <w:p w14:paraId="603CD33C" w14:textId="3CDC82B7" w:rsidR="00351F3C" w:rsidRPr="00D7235F" w:rsidRDefault="00351F3C" w:rsidP="006E0CCF">
          <w:pPr>
            <w:pStyle w:val="TOCHeading"/>
            <w:spacing w:before="0" w:after="100"/>
            <w:rPr>
              <w:rFonts w:ascii="Aptos" w:hAnsi="Aptos" w:cstheme="majorHAnsi"/>
              <w:b w:val="0"/>
              <w:bCs w:val="0"/>
              <w:color w:val="365F91"/>
              <w:sz w:val="24"/>
              <w:szCs w:val="24"/>
            </w:rPr>
          </w:pPr>
          <w:r w:rsidRPr="00D7235F">
            <w:rPr>
              <w:rFonts w:ascii="Aptos" w:hAnsi="Aptos" w:cstheme="majorHAnsi"/>
              <w:b w:val="0"/>
              <w:bCs w:val="0"/>
              <w:color w:val="365F91"/>
              <w:sz w:val="24"/>
              <w:szCs w:val="24"/>
            </w:rPr>
            <w:t>Contents</w:t>
          </w:r>
        </w:p>
        <w:p w14:paraId="7F1CC759" w14:textId="316BCF75" w:rsidR="00CD76C4" w:rsidRDefault="00351F3C" w:rsidP="00E61405">
          <w:pPr>
            <w:pStyle w:val="TOC1"/>
            <w:tabs>
              <w:tab w:val="right" w:leader="dot" w:pos="9498"/>
            </w:tabs>
            <w:rPr>
              <w:rFonts w:ascii="Aptos" w:hAnsi="Aptos"/>
            </w:rPr>
          </w:pPr>
          <w:r w:rsidRPr="00D7235F">
            <w:rPr>
              <w:rFonts w:ascii="Aptos" w:hAnsi="Aptos"/>
            </w:rPr>
            <w:fldChar w:fldCharType="begin"/>
          </w:r>
          <w:r w:rsidRPr="00D7235F">
            <w:rPr>
              <w:rFonts w:ascii="Aptos" w:hAnsi="Aptos"/>
            </w:rPr>
            <w:instrText xml:space="preserve"> TOC \o "1-3" \h \z \u </w:instrText>
          </w:r>
          <w:r w:rsidRPr="00D7235F">
            <w:rPr>
              <w:rFonts w:ascii="Aptos" w:hAnsi="Aptos"/>
            </w:rPr>
            <w:fldChar w:fldCharType="separate"/>
          </w:r>
          <w:hyperlink w:anchor="_Toc170901696" w:history="1">
            <w:r w:rsidR="00CD76C4" w:rsidRPr="00D7235F">
              <w:rPr>
                <w:rStyle w:val="Hyperlink"/>
                <w:rFonts w:ascii="Aptos" w:hAnsi="Aptos"/>
                <w:noProof/>
              </w:rPr>
              <w:t>Part A - Policy</w:t>
            </w:r>
            <w:r w:rsidR="00CD76C4" w:rsidRPr="00D7235F">
              <w:rPr>
                <w:rFonts w:ascii="Aptos" w:hAnsi="Aptos"/>
                <w:noProof/>
                <w:webHidden/>
              </w:rPr>
              <w:tab/>
            </w:r>
            <w:r w:rsidR="00CD76C4" w:rsidRPr="00D7235F">
              <w:rPr>
                <w:rFonts w:ascii="Aptos" w:hAnsi="Aptos"/>
                <w:noProof/>
                <w:webHidden/>
              </w:rPr>
              <w:fldChar w:fldCharType="begin"/>
            </w:r>
            <w:r w:rsidR="00CD76C4" w:rsidRPr="00D7235F">
              <w:rPr>
                <w:rFonts w:ascii="Aptos" w:hAnsi="Aptos"/>
                <w:noProof/>
                <w:webHidden/>
              </w:rPr>
              <w:instrText xml:space="preserve"> PAGEREF _Toc170901696 \h </w:instrText>
            </w:r>
            <w:r w:rsidR="00CD76C4" w:rsidRPr="00D7235F">
              <w:rPr>
                <w:rFonts w:ascii="Aptos" w:hAnsi="Aptos"/>
                <w:noProof/>
                <w:webHidden/>
              </w:rPr>
            </w:r>
            <w:r w:rsidR="00CD76C4" w:rsidRPr="00D7235F">
              <w:rPr>
                <w:rFonts w:ascii="Aptos" w:hAnsi="Aptos"/>
                <w:noProof/>
                <w:webHidden/>
              </w:rPr>
              <w:fldChar w:fldCharType="separate"/>
            </w:r>
            <w:r w:rsidR="007B389B">
              <w:rPr>
                <w:rFonts w:ascii="Aptos" w:hAnsi="Aptos"/>
                <w:noProof/>
                <w:webHidden/>
              </w:rPr>
              <w:t>3</w:t>
            </w:r>
            <w:r w:rsidR="00CD76C4" w:rsidRPr="00D7235F">
              <w:rPr>
                <w:rFonts w:ascii="Aptos" w:hAnsi="Aptos"/>
                <w:noProof/>
                <w:webHidden/>
              </w:rPr>
              <w:fldChar w:fldCharType="end"/>
            </w:r>
          </w:hyperlink>
        </w:p>
        <w:p w14:paraId="675C1CB8" w14:textId="77777777" w:rsidR="00D7235F" w:rsidRPr="00D7235F" w:rsidRDefault="00D7235F" w:rsidP="00D7235F"/>
        <w:p w14:paraId="0E1897CC" w14:textId="02248089" w:rsidR="00CD76C4" w:rsidRDefault="00CD76C4" w:rsidP="00E61405">
          <w:pPr>
            <w:pStyle w:val="TOC2"/>
            <w:rPr>
              <w:rFonts w:ascii="Aptos" w:hAnsi="Aptos"/>
            </w:rPr>
          </w:pPr>
          <w:hyperlink w:anchor="_Toc170901697" w:history="1">
            <w:r w:rsidRPr="00D7235F">
              <w:rPr>
                <w:rStyle w:val="Hyperlink"/>
                <w:rFonts w:ascii="Aptos" w:hAnsi="Aptos"/>
                <w:noProof/>
              </w:rPr>
              <w:t>Priorities</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_Toc170901697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3</w:t>
            </w:r>
            <w:r w:rsidRPr="00D7235F">
              <w:rPr>
                <w:rFonts w:ascii="Aptos" w:hAnsi="Aptos"/>
                <w:noProof/>
                <w:webHidden/>
              </w:rPr>
              <w:fldChar w:fldCharType="end"/>
            </w:r>
          </w:hyperlink>
        </w:p>
        <w:p w14:paraId="4F6FB8C5" w14:textId="77777777" w:rsidR="00D7235F" w:rsidRPr="00D7235F" w:rsidRDefault="00D7235F" w:rsidP="00D7235F"/>
        <w:p w14:paraId="60842754" w14:textId="03F10A23" w:rsidR="00CD76C4" w:rsidRDefault="00CD76C4" w:rsidP="00E61405">
          <w:pPr>
            <w:pStyle w:val="TOC2"/>
            <w:rPr>
              <w:rFonts w:ascii="Aptos" w:hAnsi="Aptos"/>
            </w:rPr>
          </w:pPr>
          <w:hyperlink w:anchor="_Toc170901698" w:history="1">
            <w:r w:rsidRPr="00D7235F">
              <w:rPr>
                <w:rStyle w:val="Hyperlink"/>
                <w:rFonts w:ascii="Aptos" w:hAnsi="Aptos"/>
                <w:noProof/>
              </w:rPr>
              <w:t>General information for applicants</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_Toc170901698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3</w:t>
            </w:r>
            <w:r w:rsidRPr="00D7235F">
              <w:rPr>
                <w:rFonts w:ascii="Aptos" w:hAnsi="Aptos"/>
                <w:noProof/>
                <w:webHidden/>
              </w:rPr>
              <w:fldChar w:fldCharType="end"/>
            </w:r>
          </w:hyperlink>
        </w:p>
        <w:p w14:paraId="064952D3" w14:textId="77777777" w:rsidR="00D7235F" w:rsidRPr="00D7235F" w:rsidRDefault="00D7235F" w:rsidP="00D7235F"/>
        <w:p w14:paraId="48E5A086" w14:textId="1D250D9B" w:rsidR="00CD76C4" w:rsidRDefault="00CD76C4" w:rsidP="00E61405">
          <w:pPr>
            <w:pStyle w:val="TOC2"/>
            <w:rPr>
              <w:rFonts w:ascii="Aptos" w:hAnsi="Aptos"/>
            </w:rPr>
          </w:pPr>
          <w:hyperlink w:anchor="_Toc170901699" w:history="1">
            <w:r w:rsidRPr="00D7235F">
              <w:rPr>
                <w:rStyle w:val="Hyperlink"/>
                <w:rFonts w:ascii="Aptos" w:hAnsi="Aptos"/>
                <w:noProof/>
              </w:rPr>
              <w:t>Who is eligible to apply</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_Toc170901699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3</w:t>
            </w:r>
            <w:r w:rsidRPr="00D7235F">
              <w:rPr>
                <w:rFonts w:ascii="Aptos" w:hAnsi="Aptos"/>
                <w:noProof/>
                <w:webHidden/>
              </w:rPr>
              <w:fldChar w:fldCharType="end"/>
            </w:r>
          </w:hyperlink>
        </w:p>
        <w:p w14:paraId="65050422" w14:textId="77777777" w:rsidR="00D7235F" w:rsidRPr="00D7235F" w:rsidRDefault="00D7235F" w:rsidP="00D7235F"/>
        <w:p w14:paraId="2C4C1ACF" w14:textId="3CA3185B" w:rsidR="00CD76C4" w:rsidRDefault="00CD76C4" w:rsidP="00E61405">
          <w:pPr>
            <w:pStyle w:val="TOC2"/>
            <w:rPr>
              <w:rFonts w:ascii="Aptos" w:hAnsi="Aptos"/>
            </w:rPr>
          </w:pPr>
          <w:hyperlink w:anchor="_Toc170901700" w:history="1">
            <w:r w:rsidRPr="00D7235F">
              <w:rPr>
                <w:rStyle w:val="Hyperlink"/>
                <w:rFonts w:ascii="Aptos" w:hAnsi="Aptos"/>
                <w:noProof/>
              </w:rPr>
              <w:t>Who and what is not eligible to apply</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_Toc170901700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4</w:t>
            </w:r>
            <w:r w:rsidRPr="00D7235F">
              <w:rPr>
                <w:rFonts w:ascii="Aptos" w:hAnsi="Aptos"/>
                <w:noProof/>
                <w:webHidden/>
              </w:rPr>
              <w:fldChar w:fldCharType="end"/>
            </w:r>
          </w:hyperlink>
        </w:p>
        <w:p w14:paraId="1D9F7DFF" w14:textId="77777777" w:rsidR="00D7235F" w:rsidRPr="00D7235F" w:rsidRDefault="00D7235F" w:rsidP="00D7235F"/>
        <w:p w14:paraId="7EAD40C6" w14:textId="4D66DF76" w:rsidR="00CD76C4" w:rsidRDefault="00CD76C4" w:rsidP="00E61405">
          <w:pPr>
            <w:pStyle w:val="TOC2"/>
            <w:rPr>
              <w:rFonts w:ascii="Aptos" w:hAnsi="Aptos"/>
            </w:rPr>
          </w:pPr>
          <w:hyperlink w:anchor="_Toc170901701" w:history="1">
            <w:r w:rsidRPr="00D7235F">
              <w:rPr>
                <w:rStyle w:val="Hyperlink"/>
                <w:rFonts w:ascii="Aptos" w:hAnsi="Aptos"/>
                <w:noProof/>
              </w:rPr>
              <w:t>What can be funded</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_Toc170901701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5</w:t>
            </w:r>
            <w:r w:rsidRPr="00D7235F">
              <w:rPr>
                <w:rFonts w:ascii="Aptos" w:hAnsi="Aptos"/>
                <w:noProof/>
                <w:webHidden/>
              </w:rPr>
              <w:fldChar w:fldCharType="end"/>
            </w:r>
          </w:hyperlink>
        </w:p>
        <w:p w14:paraId="548E3A80" w14:textId="77777777" w:rsidR="00D7235F" w:rsidRPr="00D7235F" w:rsidRDefault="00D7235F" w:rsidP="00D7235F"/>
        <w:p w14:paraId="579AFA5E" w14:textId="179DC781" w:rsidR="00CD76C4" w:rsidRDefault="00CD76C4" w:rsidP="00E61405">
          <w:pPr>
            <w:pStyle w:val="TOC3"/>
            <w:tabs>
              <w:tab w:val="right" w:leader="dot" w:pos="9498"/>
            </w:tabs>
            <w:rPr>
              <w:rFonts w:ascii="Aptos" w:hAnsi="Aptos"/>
            </w:rPr>
          </w:pPr>
          <w:hyperlink w:anchor="_Toc170901702" w:history="1">
            <w:r w:rsidRPr="00D7235F">
              <w:rPr>
                <w:rStyle w:val="Hyperlink"/>
                <w:rFonts w:ascii="Aptos" w:hAnsi="Aptos"/>
                <w:noProof/>
              </w:rPr>
              <w:t>The following are unlikely to be considered a grant priority</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_Toc170901702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5</w:t>
            </w:r>
            <w:r w:rsidRPr="00D7235F">
              <w:rPr>
                <w:rFonts w:ascii="Aptos" w:hAnsi="Aptos"/>
                <w:noProof/>
                <w:webHidden/>
              </w:rPr>
              <w:fldChar w:fldCharType="end"/>
            </w:r>
          </w:hyperlink>
        </w:p>
        <w:p w14:paraId="649208EF" w14:textId="77777777" w:rsidR="00D7235F" w:rsidRPr="00D7235F" w:rsidRDefault="00D7235F" w:rsidP="00D7235F"/>
        <w:p w14:paraId="6F83CD86" w14:textId="3A0BDBFF" w:rsidR="00CD76C4" w:rsidRDefault="00CD76C4" w:rsidP="00E61405">
          <w:pPr>
            <w:pStyle w:val="TOC2"/>
            <w:rPr>
              <w:rFonts w:ascii="Aptos" w:hAnsi="Aptos"/>
            </w:rPr>
          </w:pPr>
          <w:hyperlink w:anchor="_Toc170901703" w:history="1">
            <w:r w:rsidRPr="00D7235F">
              <w:rPr>
                <w:rStyle w:val="Hyperlink"/>
                <w:rFonts w:ascii="Aptos" w:hAnsi="Aptos"/>
                <w:noProof/>
              </w:rPr>
              <w:t>Conditions of grant</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_Toc170901703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5</w:t>
            </w:r>
            <w:r w:rsidRPr="00D7235F">
              <w:rPr>
                <w:rFonts w:ascii="Aptos" w:hAnsi="Aptos"/>
                <w:noProof/>
                <w:webHidden/>
              </w:rPr>
              <w:fldChar w:fldCharType="end"/>
            </w:r>
          </w:hyperlink>
        </w:p>
        <w:p w14:paraId="7840A025" w14:textId="77777777" w:rsidR="00D7235F" w:rsidRPr="00D7235F" w:rsidRDefault="00D7235F" w:rsidP="00D7235F"/>
        <w:p w14:paraId="2E7084AB" w14:textId="4B239051" w:rsidR="00CD76C4" w:rsidRDefault="00CD76C4" w:rsidP="00E61405">
          <w:pPr>
            <w:pStyle w:val="TOC1"/>
            <w:tabs>
              <w:tab w:val="right" w:leader="dot" w:pos="9498"/>
            </w:tabs>
            <w:rPr>
              <w:rFonts w:ascii="Aptos" w:hAnsi="Aptos"/>
            </w:rPr>
          </w:pPr>
          <w:hyperlink w:anchor="_Toc170901704" w:history="1">
            <w:r w:rsidRPr="00D7235F">
              <w:rPr>
                <w:rStyle w:val="Hyperlink"/>
                <w:rFonts w:ascii="Aptos" w:hAnsi="Aptos"/>
                <w:noProof/>
              </w:rPr>
              <w:t>Part B – Applications guidelines &amp; procedure</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_Toc170901704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7</w:t>
            </w:r>
            <w:r w:rsidRPr="00D7235F">
              <w:rPr>
                <w:rFonts w:ascii="Aptos" w:hAnsi="Aptos"/>
                <w:noProof/>
                <w:webHidden/>
              </w:rPr>
              <w:fldChar w:fldCharType="end"/>
            </w:r>
          </w:hyperlink>
        </w:p>
        <w:p w14:paraId="30D4FC89" w14:textId="77777777" w:rsidR="00D7235F" w:rsidRPr="00D7235F" w:rsidRDefault="00D7235F" w:rsidP="00D7235F"/>
        <w:p w14:paraId="2D9E58AF" w14:textId="5B9B5CDA" w:rsidR="00CD76C4" w:rsidRDefault="00CD76C4" w:rsidP="00E61405">
          <w:pPr>
            <w:pStyle w:val="TOC2"/>
            <w:rPr>
              <w:rFonts w:ascii="Aptos" w:hAnsi="Aptos"/>
            </w:rPr>
          </w:pPr>
          <w:hyperlink w:anchor="_Toc170901705" w:history="1">
            <w:r w:rsidRPr="00D7235F">
              <w:rPr>
                <w:rStyle w:val="Hyperlink"/>
                <w:rFonts w:ascii="Aptos" w:hAnsi="Aptos"/>
                <w:noProof/>
              </w:rPr>
              <w:t>Preparing your application</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_Toc170901705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7</w:t>
            </w:r>
            <w:r w:rsidRPr="00D7235F">
              <w:rPr>
                <w:rFonts w:ascii="Aptos" w:hAnsi="Aptos"/>
                <w:noProof/>
                <w:webHidden/>
              </w:rPr>
              <w:fldChar w:fldCharType="end"/>
            </w:r>
          </w:hyperlink>
        </w:p>
        <w:p w14:paraId="03E7ABBC" w14:textId="77777777" w:rsidR="00D7235F" w:rsidRPr="00D7235F" w:rsidRDefault="00D7235F" w:rsidP="00D7235F"/>
        <w:p w14:paraId="2EBCECC5" w14:textId="03E5CDC9" w:rsidR="00CD76C4" w:rsidRDefault="00CD76C4" w:rsidP="00E61405">
          <w:pPr>
            <w:pStyle w:val="TOC3"/>
            <w:tabs>
              <w:tab w:val="right" w:leader="dot" w:pos="9498"/>
            </w:tabs>
            <w:rPr>
              <w:rFonts w:ascii="Aptos" w:hAnsi="Aptos"/>
            </w:rPr>
          </w:pPr>
          <w:hyperlink w:anchor="_Toc170901706" w:history="1">
            <w:r w:rsidRPr="00D7235F">
              <w:rPr>
                <w:rStyle w:val="Hyperlink"/>
                <w:rFonts w:ascii="Aptos" w:hAnsi="Aptos"/>
                <w:noProof/>
              </w:rPr>
              <w:t>How to apply</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_Toc170901706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7</w:t>
            </w:r>
            <w:r w:rsidRPr="00D7235F">
              <w:rPr>
                <w:rFonts w:ascii="Aptos" w:hAnsi="Aptos"/>
                <w:noProof/>
                <w:webHidden/>
              </w:rPr>
              <w:fldChar w:fldCharType="end"/>
            </w:r>
          </w:hyperlink>
        </w:p>
        <w:p w14:paraId="3B0DAEE9" w14:textId="77777777" w:rsidR="00D7235F" w:rsidRPr="00D7235F" w:rsidRDefault="00D7235F" w:rsidP="00D7235F"/>
        <w:p w14:paraId="20D40813" w14:textId="7F731AE0" w:rsidR="00CD76C4" w:rsidRDefault="00CD76C4" w:rsidP="00E61405">
          <w:pPr>
            <w:pStyle w:val="TOC3"/>
            <w:tabs>
              <w:tab w:val="right" w:leader="dot" w:pos="9498"/>
            </w:tabs>
            <w:rPr>
              <w:rFonts w:ascii="Aptos" w:hAnsi="Aptos"/>
            </w:rPr>
          </w:pPr>
          <w:hyperlink w:anchor="_Toc170901707" w:history="1">
            <w:r w:rsidRPr="00D7235F">
              <w:rPr>
                <w:rStyle w:val="Hyperlink"/>
                <w:rFonts w:ascii="Aptos" w:hAnsi="Aptos"/>
                <w:noProof/>
              </w:rPr>
              <w:t>How decisions will be made</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_Toc170901707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7</w:t>
            </w:r>
            <w:r w:rsidRPr="00D7235F">
              <w:rPr>
                <w:rFonts w:ascii="Aptos" w:hAnsi="Aptos"/>
                <w:noProof/>
                <w:webHidden/>
              </w:rPr>
              <w:fldChar w:fldCharType="end"/>
            </w:r>
          </w:hyperlink>
        </w:p>
        <w:p w14:paraId="5AA005E9" w14:textId="77777777" w:rsidR="00D7235F" w:rsidRPr="00D7235F" w:rsidRDefault="00D7235F" w:rsidP="00D7235F"/>
        <w:p w14:paraId="014697D3" w14:textId="5475E9E9" w:rsidR="00CD76C4" w:rsidRPr="00D7235F" w:rsidRDefault="00CD76C4" w:rsidP="00E61405">
          <w:pPr>
            <w:pStyle w:val="TOC3"/>
            <w:tabs>
              <w:tab w:val="right" w:leader="dot" w:pos="9498"/>
            </w:tabs>
            <w:rPr>
              <w:rFonts w:ascii="Aptos" w:eastAsiaTheme="minorEastAsia" w:hAnsi="Aptos" w:cstheme="minorBidi"/>
              <w:noProof/>
            </w:rPr>
          </w:pPr>
          <w:hyperlink w:anchor="_Toc170901708" w:history="1">
            <w:r w:rsidRPr="00D7235F">
              <w:rPr>
                <w:rStyle w:val="Hyperlink"/>
                <w:rFonts w:ascii="Aptos" w:hAnsi="Aptos"/>
                <w:noProof/>
              </w:rPr>
              <w:t>What happens next</w:t>
            </w:r>
            <w:r w:rsidRPr="00D7235F">
              <w:rPr>
                <w:rFonts w:ascii="Aptos" w:hAnsi="Aptos"/>
                <w:noProof/>
                <w:webHidden/>
              </w:rPr>
              <w:tab/>
            </w:r>
            <w:r w:rsidRPr="00D7235F">
              <w:rPr>
                <w:rFonts w:ascii="Aptos" w:hAnsi="Aptos"/>
                <w:noProof/>
                <w:webHidden/>
              </w:rPr>
              <w:fldChar w:fldCharType="begin"/>
            </w:r>
            <w:r w:rsidRPr="00D7235F">
              <w:rPr>
                <w:rFonts w:ascii="Aptos" w:hAnsi="Aptos"/>
                <w:noProof/>
                <w:webHidden/>
              </w:rPr>
              <w:instrText xml:space="preserve"> PAGEREF _Toc170901708 \h </w:instrText>
            </w:r>
            <w:r w:rsidRPr="00D7235F">
              <w:rPr>
                <w:rFonts w:ascii="Aptos" w:hAnsi="Aptos"/>
                <w:noProof/>
                <w:webHidden/>
              </w:rPr>
            </w:r>
            <w:r w:rsidRPr="00D7235F">
              <w:rPr>
                <w:rFonts w:ascii="Aptos" w:hAnsi="Aptos"/>
                <w:noProof/>
                <w:webHidden/>
              </w:rPr>
              <w:fldChar w:fldCharType="separate"/>
            </w:r>
            <w:r w:rsidR="007B389B">
              <w:rPr>
                <w:rFonts w:ascii="Aptos" w:hAnsi="Aptos"/>
                <w:noProof/>
                <w:webHidden/>
              </w:rPr>
              <w:t>7</w:t>
            </w:r>
            <w:r w:rsidRPr="00D7235F">
              <w:rPr>
                <w:rFonts w:ascii="Aptos" w:hAnsi="Aptos"/>
                <w:noProof/>
                <w:webHidden/>
              </w:rPr>
              <w:fldChar w:fldCharType="end"/>
            </w:r>
          </w:hyperlink>
        </w:p>
        <w:p w14:paraId="791BD212" w14:textId="77777777" w:rsidR="00351F3C" w:rsidRPr="00D7235F" w:rsidRDefault="00351F3C" w:rsidP="00351F3C">
          <w:pPr>
            <w:rPr>
              <w:rFonts w:ascii="Aptos" w:hAnsi="Aptos"/>
            </w:rPr>
          </w:pPr>
          <w:r w:rsidRPr="00D7235F">
            <w:rPr>
              <w:rFonts w:ascii="Aptos" w:hAnsi="Aptos"/>
              <w:b/>
              <w:bCs/>
              <w:noProof/>
            </w:rPr>
            <w:fldChar w:fldCharType="end"/>
          </w:r>
        </w:p>
      </w:sdtContent>
    </w:sdt>
    <w:p w14:paraId="096419C2" w14:textId="77777777" w:rsidR="00351F3C" w:rsidRPr="00D7235F" w:rsidRDefault="00351F3C" w:rsidP="00351F3C">
      <w:pPr>
        <w:rPr>
          <w:rFonts w:ascii="Aptos" w:hAnsi="Aptos"/>
        </w:rPr>
      </w:pPr>
    </w:p>
    <w:p w14:paraId="5A4CFF02" w14:textId="77777777" w:rsidR="00351F3C" w:rsidRPr="00D7235F" w:rsidRDefault="00351F3C" w:rsidP="00351F3C">
      <w:pPr>
        <w:rPr>
          <w:rFonts w:ascii="Aptos" w:hAnsi="Aptos"/>
        </w:rPr>
      </w:pPr>
    </w:p>
    <w:p w14:paraId="66E7BBEF" w14:textId="77777777" w:rsidR="00351F3C" w:rsidRPr="00D7235F" w:rsidRDefault="00351F3C" w:rsidP="00351F3C">
      <w:pPr>
        <w:rPr>
          <w:rFonts w:ascii="Aptos" w:hAnsi="Aptos"/>
        </w:rPr>
      </w:pPr>
    </w:p>
    <w:p w14:paraId="43E94F1D" w14:textId="77777777" w:rsidR="006E0CCF" w:rsidRPr="00D7235F" w:rsidRDefault="006E0CCF" w:rsidP="00351F3C">
      <w:pPr>
        <w:rPr>
          <w:rFonts w:ascii="Aptos" w:hAnsi="Aptos"/>
        </w:rPr>
      </w:pPr>
    </w:p>
    <w:p w14:paraId="36CC3727" w14:textId="77777777" w:rsidR="00885F6D" w:rsidRPr="00D7235F" w:rsidRDefault="00885F6D" w:rsidP="00351F3C">
      <w:pPr>
        <w:rPr>
          <w:rFonts w:ascii="Aptos" w:hAnsi="Aptos"/>
        </w:rPr>
      </w:pPr>
    </w:p>
    <w:p w14:paraId="7625BB32" w14:textId="77777777" w:rsidR="006E0CCF" w:rsidRPr="00D7235F" w:rsidRDefault="006E0CCF" w:rsidP="00351F3C">
      <w:pPr>
        <w:rPr>
          <w:rFonts w:ascii="Aptos" w:hAnsi="Aptos"/>
        </w:rPr>
      </w:pPr>
    </w:p>
    <w:p w14:paraId="648CAE5D" w14:textId="77777777" w:rsidR="006E0CCF" w:rsidRPr="00D7235F" w:rsidRDefault="006E0CCF" w:rsidP="006E0CCF">
      <w:pPr>
        <w:rPr>
          <w:rFonts w:ascii="Aptos" w:hAnsi="Aptos"/>
          <w:b/>
          <w:bCs/>
          <w:lang w:val="en-US"/>
        </w:rPr>
      </w:pPr>
      <w:r w:rsidRPr="00D7235F">
        <w:rPr>
          <w:rFonts w:ascii="Aptos" w:hAnsi="Aptos"/>
          <w:b/>
          <w:bCs/>
          <w:lang w:val="en-US"/>
        </w:rPr>
        <w:t>Document History</w:t>
      </w:r>
    </w:p>
    <w:p w14:paraId="040A2518" w14:textId="6EC3A4B4" w:rsidR="006E0CCF" w:rsidRPr="00D7235F" w:rsidRDefault="006E0CCF" w:rsidP="006E0CCF">
      <w:pPr>
        <w:rPr>
          <w:rFonts w:ascii="Aptos" w:hAnsi="Aptos"/>
          <w:bCs/>
          <w:lang w:val="en-US"/>
        </w:rPr>
      </w:pPr>
      <w:r w:rsidRPr="00D7235F">
        <w:rPr>
          <w:rFonts w:ascii="Aptos" w:hAnsi="Aptos"/>
          <w:bCs/>
          <w:lang w:val="en-US"/>
        </w:rPr>
        <w:t>Adopted by Council – 4 December 2017</w:t>
      </w:r>
    </w:p>
    <w:p w14:paraId="143DAE23" w14:textId="0F60C36C" w:rsidR="006E0CCF" w:rsidRPr="00D7235F" w:rsidRDefault="006E0CCF" w:rsidP="006E0CCF">
      <w:pPr>
        <w:rPr>
          <w:rFonts w:ascii="Aptos" w:hAnsi="Aptos"/>
          <w:bCs/>
          <w:lang w:val="en-US"/>
        </w:rPr>
      </w:pPr>
      <w:r w:rsidRPr="00D7235F">
        <w:rPr>
          <w:rFonts w:ascii="Aptos" w:hAnsi="Aptos"/>
          <w:bCs/>
          <w:lang w:val="en-US"/>
        </w:rPr>
        <w:t xml:space="preserve">Reviewed &amp; Adopted </w:t>
      </w:r>
      <w:r w:rsidR="00885F6D" w:rsidRPr="00D7235F">
        <w:rPr>
          <w:rFonts w:ascii="Aptos" w:hAnsi="Aptos"/>
          <w:bCs/>
          <w:lang w:val="en-US"/>
        </w:rPr>
        <w:t>–</w:t>
      </w:r>
      <w:r w:rsidRPr="00D7235F">
        <w:rPr>
          <w:rFonts w:ascii="Aptos" w:hAnsi="Aptos"/>
          <w:bCs/>
          <w:lang w:val="en-US"/>
        </w:rPr>
        <w:t xml:space="preserve"> </w:t>
      </w:r>
      <w:r w:rsidR="00885F6D" w:rsidRPr="00D7235F">
        <w:rPr>
          <w:rFonts w:ascii="Aptos" w:hAnsi="Aptos"/>
          <w:bCs/>
          <w:lang w:val="en-US"/>
        </w:rPr>
        <w:t>9 July 2024</w:t>
      </w:r>
    </w:p>
    <w:p w14:paraId="1463C72B" w14:textId="21B1DFAC" w:rsidR="00215B23" w:rsidRPr="00D7235F" w:rsidRDefault="00215B23" w:rsidP="00215B23">
      <w:pPr>
        <w:rPr>
          <w:rFonts w:ascii="Aptos" w:hAnsi="Aptos"/>
          <w:bCs/>
          <w:lang w:val="en-US"/>
        </w:rPr>
      </w:pPr>
      <w:r w:rsidRPr="00D7235F">
        <w:rPr>
          <w:rFonts w:ascii="Aptos" w:hAnsi="Aptos"/>
          <w:bCs/>
          <w:lang w:val="en-US"/>
        </w:rPr>
        <w:t>Updated &amp; Adopted – 8 October 2024</w:t>
      </w:r>
    </w:p>
    <w:p w14:paraId="0B497D5A" w14:textId="77777777" w:rsidR="003C5EA1" w:rsidRDefault="003C5EA1" w:rsidP="006E0CCF">
      <w:pPr>
        <w:rPr>
          <w:rFonts w:ascii="Aptos" w:hAnsi="Aptos"/>
          <w:color w:val="002060"/>
        </w:rPr>
      </w:pPr>
      <w:bookmarkStart w:id="0" w:name="_Toc170901696"/>
      <w:bookmarkStart w:id="1" w:name="_Hlk170809282"/>
    </w:p>
    <w:p w14:paraId="5266845D" w14:textId="1CFBBEF9" w:rsidR="00DA4BEF" w:rsidRPr="00DA4BEF" w:rsidRDefault="00351F3C" w:rsidP="006E0CCF">
      <w:pPr>
        <w:rPr>
          <w:rFonts w:ascii="Aptos" w:hAnsi="Aptos"/>
          <w:b/>
          <w:bCs/>
          <w:color w:val="002060"/>
          <w:sz w:val="32"/>
          <w:szCs w:val="32"/>
        </w:rPr>
      </w:pPr>
      <w:r w:rsidRPr="00DA4BEF">
        <w:rPr>
          <w:rFonts w:ascii="Aptos" w:hAnsi="Aptos"/>
          <w:b/>
          <w:bCs/>
          <w:color w:val="002060"/>
          <w:sz w:val="32"/>
          <w:szCs w:val="32"/>
        </w:rPr>
        <w:lastRenderedPageBreak/>
        <w:t xml:space="preserve">Part A </w:t>
      </w:r>
    </w:p>
    <w:p w14:paraId="05EEBD25" w14:textId="002CD14F" w:rsidR="00333BBA" w:rsidRPr="003C5EA1" w:rsidRDefault="006E0CCF" w:rsidP="006E0CCF">
      <w:pPr>
        <w:rPr>
          <w:rFonts w:ascii="Aptos" w:hAnsi="Aptos"/>
          <w:b/>
          <w:bCs/>
        </w:rPr>
      </w:pPr>
      <w:r w:rsidRPr="003C5EA1">
        <w:rPr>
          <w:rFonts w:ascii="Aptos" w:hAnsi="Aptos"/>
          <w:b/>
          <w:bCs/>
          <w:color w:val="002060"/>
        </w:rPr>
        <w:t>P</w:t>
      </w:r>
      <w:r w:rsidR="00351F3C" w:rsidRPr="003C5EA1">
        <w:rPr>
          <w:rFonts w:ascii="Aptos" w:hAnsi="Aptos"/>
          <w:b/>
          <w:bCs/>
          <w:color w:val="002060"/>
        </w:rPr>
        <w:t>olicy</w:t>
      </w:r>
      <w:bookmarkEnd w:id="0"/>
      <w:r w:rsidRPr="003C5EA1">
        <w:rPr>
          <w:rFonts w:ascii="Aptos" w:eastAsiaTheme="majorEastAsia" w:hAnsi="Aptos"/>
          <w:b/>
          <w:bCs/>
          <w:color w:val="002060"/>
        </w:rPr>
        <w:tab/>
      </w:r>
      <w:bookmarkStart w:id="2" w:name="_Hlk170809989"/>
      <w:bookmarkStart w:id="3" w:name="_Hlk170809912"/>
    </w:p>
    <w:p w14:paraId="64DE2146" w14:textId="4599D18B" w:rsidR="007648E6" w:rsidRPr="00D7235F" w:rsidRDefault="007648E6" w:rsidP="006E0CCF">
      <w:pPr>
        <w:rPr>
          <w:rFonts w:ascii="Aptos" w:hAnsi="Aptos"/>
        </w:rPr>
      </w:pPr>
      <w:r w:rsidRPr="00D7235F">
        <w:rPr>
          <w:rFonts w:ascii="Aptos" w:hAnsi="Aptos"/>
        </w:rPr>
        <w:t xml:space="preserve">This policy’s purpose is to highlight to applicants </w:t>
      </w:r>
      <w:r w:rsidR="008F2351" w:rsidRPr="00D7235F">
        <w:rPr>
          <w:rFonts w:ascii="Aptos" w:hAnsi="Aptos"/>
        </w:rPr>
        <w:t xml:space="preserve">Newark </w:t>
      </w:r>
      <w:r w:rsidRPr="00D7235F">
        <w:rPr>
          <w:rFonts w:ascii="Aptos" w:hAnsi="Aptos"/>
        </w:rPr>
        <w:t xml:space="preserve">Town Council’s grant funding procedure and to act as a point of reference for councillors when reviewing applications. </w:t>
      </w:r>
    </w:p>
    <w:p w14:paraId="5854727A" w14:textId="77777777" w:rsidR="007648E6" w:rsidRPr="00D7235F" w:rsidRDefault="007648E6" w:rsidP="006E0CCF">
      <w:pPr>
        <w:rPr>
          <w:rFonts w:ascii="Aptos" w:hAnsi="Aptos"/>
        </w:rPr>
      </w:pPr>
    </w:p>
    <w:p w14:paraId="312C6116" w14:textId="576CF525" w:rsidR="007648E6" w:rsidRPr="00D7235F" w:rsidRDefault="00351F3C" w:rsidP="006E0CCF">
      <w:pPr>
        <w:rPr>
          <w:rFonts w:ascii="Aptos" w:hAnsi="Aptos"/>
        </w:rPr>
      </w:pPr>
      <w:r w:rsidRPr="00D7235F">
        <w:rPr>
          <w:rFonts w:ascii="Aptos" w:hAnsi="Aptos"/>
        </w:rPr>
        <w:t xml:space="preserve">To ensure that fair and proper consideration can be given to all requests, the Council requires a fully completed application form to be submitted to the Town </w:t>
      </w:r>
      <w:r w:rsidR="008010F6" w:rsidRPr="00D7235F">
        <w:rPr>
          <w:rFonts w:ascii="Aptos" w:hAnsi="Aptos"/>
        </w:rPr>
        <w:t xml:space="preserve">Council </w:t>
      </w:r>
      <w:r w:rsidR="00C80EF7" w:rsidRPr="00D7235F">
        <w:rPr>
          <w:rFonts w:ascii="Aptos" w:hAnsi="Aptos"/>
        </w:rPr>
        <w:t>either through the online application form, via email or through the post</w:t>
      </w:r>
      <w:r w:rsidR="007648E6" w:rsidRPr="00D7235F">
        <w:rPr>
          <w:rFonts w:ascii="Aptos" w:hAnsi="Aptos"/>
        </w:rPr>
        <w:t xml:space="preserve">. </w:t>
      </w:r>
    </w:p>
    <w:p w14:paraId="38AABC3E" w14:textId="77777777" w:rsidR="003C5EA1" w:rsidRDefault="003C5EA1" w:rsidP="006E0CCF">
      <w:pPr>
        <w:rPr>
          <w:rFonts w:ascii="Aptos" w:hAnsi="Aptos"/>
        </w:rPr>
      </w:pPr>
    </w:p>
    <w:p w14:paraId="7C8078BE" w14:textId="69DF5AC9" w:rsidR="00351F3C" w:rsidRPr="00D7235F" w:rsidRDefault="00351F3C" w:rsidP="006E0CCF">
      <w:pPr>
        <w:rPr>
          <w:rFonts w:ascii="Aptos" w:hAnsi="Aptos"/>
        </w:rPr>
      </w:pPr>
      <w:r w:rsidRPr="00D7235F">
        <w:rPr>
          <w:rFonts w:ascii="Aptos" w:hAnsi="Aptos"/>
        </w:rPr>
        <w:t>If the organisation is a new entity with no accounts available, please provide</w:t>
      </w:r>
      <w:r w:rsidR="008010F6" w:rsidRPr="00D7235F">
        <w:rPr>
          <w:rFonts w:ascii="Aptos" w:hAnsi="Aptos"/>
        </w:rPr>
        <w:t xml:space="preserve"> a brief overview of what your organisation/project is, your aims and objectives and why you’re seeking </w:t>
      </w:r>
      <w:r w:rsidR="00DF06AB" w:rsidRPr="00D7235F">
        <w:rPr>
          <w:rFonts w:ascii="Aptos" w:hAnsi="Aptos"/>
        </w:rPr>
        <w:t>funding, where</w:t>
      </w:r>
      <w:r w:rsidRPr="00D7235F">
        <w:rPr>
          <w:rFonts w:ascii="Aptos" w:hAnsi="Aptos"/>
        </w:rPr>
        <w:t xml:space="preserve"> this is not possible applicants should seek advice from the </w:t>
      </w:r>
      <w:r w:rsidR="005F3416" w:rsidRPr="00D7235F">
        <w:rPr>
          <w:rFonts w:ascii="Aptos" w:hAnsi="Aptos"/>
        </w:rPr>
        <w:t xml:space="preserve">Town </w:t>
      </w:r>
      <w:r w:rsidRPr="00D7235F">
        <w:rPr>
          <w:rFonts w:ascii="Aptos" w:hAnsi="Aptos"/>
        </w:rPr>
        <w:t>Clerk. Award of the grant shall be by discretion of the Council</w:t>
      </w:r>
      <w:r w:rsidR="008F2351" w:rsidRPr="00D7235F">
        <w:rPr>
          <w:rFonts w:ascii="Aptos" w:hAnsi="Aptos"/>
        </w:rPr>
        <w:t xml:space="preserve">. </w:t>
      </w:r>
    </w:p>
    <w:p w14:paraId="67A50DED" w14:textId="77777777" w:rsidR="00351F3C" w:rsidRPr="00D7235F" w:rsidRDefault="00351F3C" w:rsidP="006E0CCF">
      <w:pPr>
        <w:pStyle w:val="Default"/>
        <w:jc w:val="both"/>
        <w:rPr>
          <w:rFonts w:ascii="Aptos" w:hAnsi="Aptos" w:cs="Arial"/>
        </w:rPr>
      </w:pPr>
    </w:p>
    <w:p w14:paraId="42143582" w14:textId="79217FB0" w:rsidR="00351F3C" w:rsidRPr="00D7235F" w:rsidRDefault="00351F3C" w:rsidP="006E0CCF">
      <w:pPr>
        <w:pStyle w:val="Heading2"/>
        <w:rPr>
          <w:rFonts w:ascii="Aptos" w:hAnsi="Aptos"/>
        </w:rPr>
      </w:pPr>
      <w:bookmarkStart w:id="4" w:name="_Toc170901697"/>
      <w:bookmarkEnd w:id="2"/>
      <w:r w:rsidRPr="00D7235F">
        <w:rPr>
          <w:rFonts w:ascii="Aptos" w:hAnsi="Aptos"/>
        </w:rPr>
        <w:t>Priorities</w:t>
      </w:r>
      <w:bookmarkEnd w:id="4"/>
      <w:r w:rsidRPr="00D7235F">
        <w:rPr>
          <w:rFonts w:ascii="Aptos" w:hAnsi="Aptos"/>
        </w:rPr>
        <w:t xml:space="preserve"> </w:t>
      </w:r>
    </w:p>
    <w:p w14:paraId="1C559219" w14:textId="77777777" w:rsidR="00351F3C" w:rsidRPr="00D7235F" w:rsidRDefault="00351F3C" w:rsidP="006E0CCF">
      <w:pPr>
        <w:rPr>
          <w:rFonts w:ascii="Aptos" w:hAnsi="Aptos"/>
        </w:rPr>
      </w:pPr>
    </w:p>
    <w:p w14:paraId="19D282B4" w14:textId="79AB7DE9" w:rsidR="00351F3C" w:rsidRPr="00D7235F" w:rsidRDefault="00351F3C" w:rsidP="006E0CCF">
      <w:pPr>
        <w:rPr>
          <w:rFonts w:ascii="Aptos" w:hAnsi="Aptos"/>
        </w:rPr>
      </w:pPr>
      <w:r w:rsidRPr="00D7235F">
        <w:rPr>
          <w:rFonts w:ascii="Aptos" w:hAnsi="Aptos"/>
        </w:rPr>
        <w:t xml:space="preserve">The priorities in awarding grants are set out below: </w:t>
      </w:r>
    </w:p>
    <w:p w14:paraId="3BED0104" w14:textId="77777777" w:rsidR="00351F3C" w:rsidRPr="00D7235F" w:rsidRDefault="00351F3C" w:rsidP="006E0CCF">
      <w:pPr>
        <w:rPr>
          <w:rFonts w:ascii="Aptos" w:hAnsi="Aptos"/>
        </w:rPr>
      </w:pPr>
    </w:p>
    <w:p w14:paraId="0E4CD730" w14:textId="24819A1D" w:rsidR="00351F3C" w:rsidRPr="00D7235F" w:rsidRDefault="00351F3C" w:rsidP="006E0CCF">
      <w:pPr>
        <w:rPr>
          <w:rFonts w:ascii="Aptos" w:hAnsi="Aptos"/>
          <w:i/>
          <w:iCs/>
        </w:rPr>
      </w:pPr>
      <w:r w:rsidRPr="00D7235F">
        <w:rPr>
          <w:rFonts w:ascii="Aptos" w:hAnsi="Aptos"/>
          <w:i/>
          <w:iCs/>
        </w:rPr>
        <w:t xml:space="preserve">To benefit communities in the Parish of </w:t>
      </w:r>
      <w:r w:rsidR="008F2351" w:rsidRPr="00D7235F">
        <w:rPr>
          <w:rFonts w:ascii="Aptos" w:hAnsi="Aptos"/>
          <w:i/>
          <w:iCs/>
        </w:rPr>
        <w:t xml:space="preserve">Newark </w:t>
      </w:r>
      <w:r w:rsidRPr="00D7235F">
        <w:rPr>
          <w:rFonts w:ascii="Aptos" w:hAnsi="Aptos"/>
          <w:i/>
          <w:iCs/>
        </w:rPr>
        <w:t>by supporting organisations and projects which help to improve safety, recreation, education, community pride, sports, art and culture.</w:t>
      </w:r>
    </w:p>
    <w:p w14:paraId="34E81305" w14:textId="77777777" w:rsidR="00351F3C" w:rsidRPr="00D7235F" w:rsidRDefault="00351F3C" w:rsidP="006E0CCF">
      <w:pPr>
        <w:pStyle w:val="Default"/>
        <w:jc w:val="both"/>
        <w:rPr>
          <w:rFonts w:ascii="Aptos" w:hAnsi="Aptos" w:cs="Arial"/>
          <w:b/>
          <w:bCs/>
        </w:rPr>
      </w:pPr>
    </w:p>
    <w:p w14:paraId="462E84B4" w14:textId="68CC6118" w:rsidR="00351F3C" w:rsidRPr="00D7235F" w:rsidRDefault="00351F3C" w:rsidP="006E0CCF">
      <w:pPr>
        <w:pStyle w:val="Heading2"/>
        <w:rPr>
          <w:rFonts w:ascii="Aptos" w:hAnsi="Aptos"/>
        </w:rPr>
      </w:pPr>
      <w:bookmarkStart w:id="5" w:name="_Toc170901698"/>
      <w:r w:rsidRPr="00D7235F">
        <w:rPr>
          <w:rFonts w:ascii="Aptos" w:hAnsi="Aptos"/>
        </w:rPr>
        <w:t>General information for applicants</w:t>
      </w:r>
      <w:bookmarkEnd w:id="5"/>
      <w:r w:rsidRPr="00D7235F">
        <w:rPr>
          <w:rFonts w:ascii="Aptos" w:hAnsi="Aptos"/>
        </w:rPr>
        <w:t xml:space="preserve"> </w:t>
      </w:r>
    </w:p>
    <w:p w14:paraId="01A5B7B9" w14:textId="77777777" w:rsidR="00351F3C" w:rsidRPr="00D7235F" w:rsidRDefault="00351F3C" w:rsidP="006E0CCF">
      <w:pPr>
        <w:pStyle w:val="Default"/>
        <w:jc w:val="both"/>
        <w:rPr>
          <w:rFonts w:ascii="Aptos" w:hAnsi="Aptos" w:cs="Arial"/>
        </w:rPr>
      </w:pPr>
    </w:p>
    <w:p w14:paraId="4D85EEE0" w14:textId="0CC2EDD1" w:rsidR="00351F3C" w:rsidRPr="00D7235F" w:rsidRDefault="00351F3C" w:rsidP="006E0CCF">
      <w:pPr>
        <w:rPr>
          <w:rFonts w:ascii="Aptos" w:hAnsi="Aptos"/>
        </w:rPr>
      </w:pPr>
      <w:r w:rsidRPr="00D7235F">
        <w:rPr>
          <w:rFonts w:ascii="Aptos" w:hAnsi="Aptos"/>
        </w:rPr>
        <w:t>Grants are available up to £</w:t>
      </w:r>
      <w:r w:rsidR="008F2351" w:rsidRPr="00D7235F">
        <w:rPr>
          <w:rFonts w:ascii="Aptos" w:hAnsi="Aptos"/>
        </w:rPr>
        <w:t>500.00</w:t>
      </w:r>
      <w:r w:rsidRPr="00D7235F">
        <w:rPr>
          <w:rFonts w:ascii="Aptos" w:hAnsi="Aptos"/>
        </w:rPr>
        <w:t xml:space="preserve"> and the amount awarded will be determined by the Town Council. At our discretion we will award a sum greater than £</w:t>
      </w:r>
      <w:r w:rsidR="008F2351" w:rsidRPr="00D7235F">
        <w:rPr>
          <w:rFonts w:ascii="Aptos" w:hAnsi="Aptos"/>
        </w:rPr>
        <w:t xml:space="preserve">500.00 </w:t>
      </w:r>
      <w:r w:rsidRPr="00D7235F">
        <w:rPr>
          <w:rFonts w:ascii="Aptos" w:hAnsi="Aptos"/>
        </w:rPr>
        <w:t xml:space="preserve">if financial resources allow and we view the grant applications as having merit.  </w:t>
      </w:r>
    </w:p>
    <w:p w14:paraId="2629E9D5" w14:textId="77777777" w:rsidR="00351F3C" w:rsidRPr="00D7235F" w:rsidRDefault="00351F3C" w:rsidP="006E0CCF">
      <w:pPr>
        <w:pStyle w:val="Default"/>
        <w:jc w:val="both"/>
        <w:rPr>
          <w:rFonts w:ascii="Aptos" w:hAnsi="Aptos" w:cs="Arial"/>
          <w:b/>
          <w:bCs/>
        </w:rPr>
      </w:pPr>
    </w:p>
    <w:p w14:paraId="30FC693F" w14:textId="0D9DE621" w:rsidR="00351F3C" w:rsidRPr="00D7235F" w:rsidRDefault="00351F3C" w:rsidP="006E0CCF">
      <w:pPr>
        <w:pStyle w:val="Heading2"/>
        <w:rPr>
          <w:rFonts w:ascii="Aptos" w:hAnsi="Aptos"/>
        </w:rPr>
      </w:pPr>
      <w:bookmarkStart w:id="6" w:name="_Toc170901699"/>
      <w:r w:rsidRPr="00D7235F">
        <w:rPr>
          <w:rFonts w:ascii="Aptos" w:hAnsi="Aptos"/>
        </w:rPr>
        <w:t>Who is eligible to apply</w:t>
      </w:r>
      <w:bookmarkEnd w:id="6"/>
      <w:r w:rsidRPr="00D7235F">
        <w:rPr>
          <w:rFonts w:ascii="Aptos" w:hAnsi="Aptos"/>
        </w:rPr>
        <w:t xml:space="preserve"> </w:t>
      </w:r>
    </w:p>
    <w:p w14:paraId="1AC964AC" w14:textId="77777777" w:rsidR="003C5EA1" w:rsidRDefault="003C5EA1" w:rsidP="006E0CCF">
      <w:pPr>
        <w:pStyle w:val="Default"/>
        <w:jc w:val="both"/>
        <w:rPr>
          <w:rFonts w:ascii="Aptos" w:hAnsi="Aptos" w:cs="Arial"/>
        </w:rPr>
      </w:pPr>
    </w:p>
    <w:p w14:paraId="64A3EA43" w14:textId="5016EE86" w:rsidR="00351F3C" w:rsidRPr="00D7235F" w:rsidRDefault="00351F3C" w:rsidP="006E0CCF">
      <w:pPr>
        <w:pStyle w:val="Default"/>
        <w:jc w:val="both"/>
        <w:rPr>
          <w:rFonts w:ascii="Aptos" w:hAnsi="Aptos" w:cs="Arial"/>
        </w:rPr>
      </w:pPr>
      <w:r w:rsidRPr="00D7235F">
        <w:rPr>
          <w:rFonts w:ascii="Aptos" w:hAnsi="Aptos" w:cs="Arial"/>
        </w:rPr>
        <w:t xml:space="preserve">The following organisations may apply to the Town Council for a Community Grant: </w:t>
      </w:r>
    </w:p>
    <w:p w14:paraId="7F5EFC0E" w14:textId="3B48D369" w:rsidR="00351F3C" w:rsidRPr="00D7235F" w:rsidRDefault="00351F3C" w:rsidP="006E0CCF">
      <w:pPr>
        <w:pStyle w:val="Default"/>
        <w:spacing w:after="18"/>
        <w:ind w:left="720" w:hanging="720"/>
        <w:jc w:val="both"/>
        <w:rPr>
          <w:rFonts w:ascii="Aptos" w:hAnsi="Aptos" w:cs="Arial"/>
        </w:rPr>
      </w:pPr>
      <w:r w:rsidRPr="00D7235F">
        <w:rPr>
          <w:rFonts w:ascii="Aptos" w:hAnsi="Aptos" w:cs="Arial"/>
        </w:rPr>
        <w:t xml:space="preserve">a. </w:t>
      </w:r>
      <w:r w:rsidRPr="00D7235F">
        <w:rPr>
          <w:rFonts w:ascii="Aptos" w:hAnsi="Aptos" w:cs="Arial"/>
        </w:rPr>
        <w:tab/>
        <w:t xml:space="preserve">A </w:t>
      </w:r>
      <w:r w:rsidR="008F2351" w:rsidRPr="00D7235F">
        <w:rPr>
          <w:rFonts w:ascii="Aptos" w:hAnsi="Aptos" w:cs="Arial"/>
        </w:rPr>
        <w:t xml:space="preserve">Newark </w:t>
      </w:r>
      <w:r w:rsidRPr="00D7235F">
        <w:rPr>
          <w:rFonts w:ascii="Aptos" w:hAnsi="Aptos" w:cs="Arial"/>
        </w:rPr>
        <w:t>Town based charitable and/or non-profit making organisations</w:t>
      </w:r>
      <w:r w:rsidR="00A4094B" w:rsidRPr="00D7235F">
        <w:rPr>
          <w:rFonts w:ascii="Aptos" w:hAnsi="Aptos" w:cs="Arial"/>
        </w:rPr>
        <w:t>.</w:t>
      </w:r>
      <w:r w:rsidRPr="00D7235F">
        <w:rPr>
          <w:rFonts w:ascii="Aptos" w:hAnsi="Aptos" w:cs="Arial"/>
        </w:rPr>
        <w:t xml:space="preserve"> </w:t>
      </w:r>
    </w:p>
    <w:p w14:paraId="79F89E9E" w14:textId="6FB8A071" w:rsidR="00351F3C" w:rsidRPr="00D7235F" w:rsidRDefault="00351F3C" w:rsidP="006E0CCF">
      <w:pPr>
        <w:pStyle w:val="Default"/>
        <w:spacing w:after="18"/>
        <w:ind w:left="720" w:hanging="720"/>
        <w:jc w:val="both"/>
        <w:rPr>
          <w:rFonts w:ascii="Aptos" w:hAnsi="Aptos" w:cs="Arial"/>
        </w:rPr>
      </w:pPr>
      <w:r w:rsidRPr="00D7235F">
        <w:rPr>
          <w:rFonts w:ascii="Aptos" w:hAnsi="Aptos" w:cs="Arial"/>
        </w:rPr>
        <w:t xml:space="preserve">b. </w:t>
      </w:r>
      <w:r w:rsidRPr="00D7235F">
        <w:rPr>
          <w:rFonts w:ascii="Aptos" w:hAnsi="Aptos" w:cs="Arial"/>
        </w:rPr>
        <w:tab/>
        <w:t xml:space="preserve">Citizen(s) of </w:t>
      </w:r>
      <w:r w:rsidR="008F2351" w:rsidRPr="00D7235F">
        <w:rPr>
          <w:rFonts w:ascii="Aptos" w:hAnsi="Aptos" w:cs="Arial"/>
        </w:rPr>
        <w:t xml:space="preserve">Newark </w:t>
      </w:r>
      <w:r w:rsidRPr="00D7235F">
        <w:rPr>
          <w:rFonts w:ascii="Aptos" w:hAnsi="Aptos" w:cs="Arial"/>
        </w:rPr>
        <w:t xml:space="preserve">requesting grant aid with a project/event, which will be for the benefit of the local community </w:t>
      </w:r>
    </w:p>
    <w:p w14:paraId="51EA0537" w14:textId="48C02DD0" w:rsidR="00351F3C" w:rsidRPr="00D7235F" w:rsidRDefault="00351F3C" w:rsidP="00BE6D38">
      <w:pPr>
        <w:pStyle w:val="Default"/>
        <w:ind w:left="720" w:hanging="720"/>
        <w:jc w:val="both"/>
        <w:rPr>
          <w:rFonts w:ascii="Aptos" w:hAnsi="Aptos" w:cs="Arial"/>
        </w:rPr>
      </w:pPr>
      <w:r w:rsidRPr="00D7235F">
        <w:rPr>
          <w:rFonts w:ascii="Aptos" w:hAnsi="Aptos" w:cs="Arial"/>
        </w:rPr>
        <w:t>c.</w:t>
      </w:r>
      <w:r w:rsidRPr="00D7235F">
        <w:rPr>
          <w:rFonts w:ascii="Aptos" w:hAnsi="Aptos" w:cs="Arial"/>
        </w:rPr>
        <w:tab/>
        <w:t xml:space="preserve">A </w:t>
      </w:r>
      <w:r w:rsidR="008F2351" w:rsidRPr="00D7235F">
        <w:rPr>
          <w:rFonts w:ascii="Aptos" w:hAnsi="Aptos" w:cs="Arial"/>
        </w:rPr>
        <w:t xml:space="preserve">Newark </w:t>
      </w:r>
      <w:r w:rsidRPr="00D7235F">
        <w:rPr>
          <w:rFonts w:ascii="Aptos" w:hAnsi="Aptos" w:cs="Arial"/>
        </w:rPr>
        <w:t>based club/association/charity/sports club serving a specific section of the community or the community as a whole. The more socially inclusive groups will be more likely to be successful in their applications</w:t>
      </w:r>
      <w:r w:rsidR="006E0CCF" w:rsidRPr="00D7235F">
        <w:rPr>
          <w:rFonts w:ascii="Aptos" w:hAnsi="Aptos" w:cs="Arial"/>
        </w:rPr>
        <w:t>.</w:t>
      </w:r>
    </w:p>
    <w:p w14:paraId="31F0AAAE" w14:textId="77777777" w:rsidR="00A14E33" w:rsidRPr="00D7235F" w:rsidRDefault="00A14E33" w:rsidP="00BE6D38">
      <w:pPr>
        <w:pStyle w:val="Default"/>
        <w:ind w:left="720" w:hanging="720"/>
        <w:jc w:val="both"/>
        <w:rPr>
          <w:rFonts w:ascii="Aptos" w:hAnsi="Aptos" w:cs="Arial"/>
        </w:rPr>
      </w:pPr>
      <w:bookmarkStart w:id="7" w:name="_Hlk170819678"/>
    </w:p>
    <w:p w14:paraId="6C76DB86" w14:textId="5E929105" w:rsidR="00957C21" w:rsidRPr="00D7235F" w:rsidRDefault="00957C21" w:rsidP="00BE6D38">
      <w:pPr>
        <w:pStyle w:val="Default"/>
        <w:jc w:val="both"/>
        <w:rPr>
          <w:rFonts w:ascii="Aptos" w:hAnsi="Aptos" w:cs="Arial"/>
        </w:rPr>
      </w:pPr>
      <w:r w:rsidRPr="00D7235F">
        <w:rPr>
          <w:rFonts w:ascii="Aptos" w:hAnsi="Aptos" w:cs="Arial"/>
        </w:rPr>
        <w:t>While i</w:t>
      </w:r>
      <w:r w:rsidR="00351F3C" w:rsidRPr="00D7235F">
        <w:rPr>
          <w:rFonts w:ascii="Aptos" w:hAnsi="Aptos" w:cs="Arial"/>
        </w:rPr>
        <w:t>t is the Town Council’s policy to give preference to groups/organisations/projects which</w:t>
      </w:r>
      <w:r w:rsidR="00BE6D38" w:rsidRPr="00D7235F">
        <w:rPr>
          <w:rFonts w:ascii="Aptos" w:hAnsi="Aptos" w:cs="Arial"/>
        </w:rPr>
        <w:t xml:space="preserve"> </w:t>
      </w:r>
      <w:r w:rsidR="00351F3C" w:rsidRPr="00D7235F">
        <w:rPr>
          <w:rFonts w:ascii="Aptos" w:hAnsi="Aptos" w:cs="Arial"/>
        </w:rPr>
        <w:t xml:space="preserve">are </w:t>
      </w:r>
      <w:r w:rsidR="008F2351" w:rsidRPr="00D7235F">
        <w:rPr>
          <w:rFonts w:ascii="Aptos" w:hAnsi="Aptos" w:cs="Arial"/>
        </w:rPr>
        <w:t xml:space="preserve">Newark </w:t>
      </w:r>
      <w:r w:rsidR="00351F3C" w:rsidRPr="00D7235F">
        <w:rPr>
          <w:rFonts w:ascii="Aptos" w:hAnsi="Aptos" w:cs="Arial"/>
        </w:rPr>
        <w:t>based</w:t>
      </w:r>
      <w:r w:rsidRPr="00D7235F">
        <w:rPr>
          <w:rFonts w:ascii="Aptos" w:hAnsi="Aptos" w:cs="Arial"/>
        </w:rPr>
        <w:t>,</w:t>
      </w:r>
      <w:r w:rsidR="00351F3C" w:rsidRPr="00D7235F">
        <w:rPr>
          <w:rFonts w:ascii="Aptos" w:hAnsi="Aptos" w:cs="Arial"/>
        </w:rPr>
        <w:t xml:space="preserve"> applications may also be considered from: </w:t>
      </w:r>
      <w:r w:rsidRPr="00D7235F">
        <w:rPr>
          <w:rFonts w:ascii="Aptos" w:hAnsi="Aptos" w:cs="Arial"/>
        </w:rPr>
        <w:tab/>
      </w:r>
      <w:r w:rsidRPr="00D7235F">
        <w:rPr>
          <w:rFonts w:ascii="Aptos" w:hAnsi="Aptos" w:cs="Arial"/>
        </w:rPr>
        <w:tab/>
      </w:r>
    </w:p>
    <w:p w14:paraId="693C0EC7" w14:textId="6DAE6C5B" w:rsidR="00351F3C" w:rsidRPr="00D7235F" w:rsidRDefault="00351F3C" w:rsidP="00E61405">
      <w:pPr>
        <w:pStyle w:val="Default"/>
        <w:ind w:left="709" w:hanging="709"/>
        <w:jc w:val="both"/>
        <w:rPr>
          <w:rFonts w:ascii="Aptos" w:hAnsi="Aptos" w:cs="Arial"/>
        </w:rPr>
      </w:pPr>
      <w:r w:rsidRPr="00D7235F">
        <w:rPr>
          <w:rFonts w:ascii="Aptos" w:hAnsi="Aptos" w:cs="Arial"/>
        </w:rPr>
        <w:t xml:space="preserve">a. </w:t>
      </w:r>
      <w:r w:rsidRPr="00D7235F">
        <w:rPr>
          <w:rFonts w:ascii="Aptos" w:hAnsi="Aptos" w:cs="Arial"/>
        </w:rPr>
        <w:tab/>
        <w:t>An organisation/group, local, regional or national which serves the needs of the</w:t>
      </w:r>
      <w:r w:rsidR="00957C21" w:rsidRPr="00D7235F">
        <w:rPr>
          <w:rFonts w:ascii="Aptos" w:hAnsi="Aptos" w:cs="Arial"/>
        </w:rPr>
        <w:t xml:space="preserve"> </w:t>
      </w:r>
      <w:r w:rsidRPr="00D7235F">
        <w:rPr>
          <w:rFonts w:ascii="Aptos" w:hAnsi="Aptos" w:cs="Arial"/>
        </w:rPr>
        <w:t>town</w:t>
      </w:r>
      <w:r w:rsidR="00957C21" w:rsidRPr="00D7235F">
        <w:rPr>
          <w:rFonts w:ascii="Aptos" w:hAnsi="Aptos" w:cs="Arial"/>
        </w:rPr>
        <w:t xml:space="preserve">. </w:t>
      </w:r>
      <w:r w:rsidRPr="00D7235F">
        <w:rPr>
          <w:rFonts w:ascii="Aptos" w:hAnsi="Aptos" w:cs="Arial"/>
        </w:rPr>
        <w:t xml:space="preserve"> </w:t>
      </w:r>
    </w:p>
    <w:bookmarkEnd w:id="1"/>
    <w:p w14:paraId="6D7F4AA8" w14:textId="77777777" w:rsidR="005D58EE" w:rsidRPr="00D7235F" w:rsidRDefault="00351F3C" w:rsidP="005D58EE">
      <w:pPr>
        <w:pStyle w:val="Default"/>
        <w:ind w:left="709" w:hanging="709"/>
        <w:jc w:val="both"/>
        <w:rPr>
          <w:rFonts w:ascii="Aptos" w:hAnsi="Aptos" w:cs="Arial"/>
        </w:rPr>
      </w:pPr>
      <w:r w:rsidRPr="00D7235F">
        <w:rPr>
          <w:rFonts w:ascii="Aptos" w:hAnsi="Aptos" w:cs="Arial"/>
        </w:rPr>
        <w:t>b.</w:t>
      </w:r>
      <w:r w:rsidRPr="00D7235F">
        <w:rPr>
          <w:rFonts w:ascii="Aptos" w:hAnsi="Aptos" w:cs="Arial"/>
        </w:rPr>
        <w:tab/>
        <w:t>A local branch of a regional or national organisation/group which serves the needs of the citizens of Gainsborough</w:t>
      </w:r>
      <w:r w:rsidR="00957C21" w:rsidRPr="00D7235F">
        <w:rPr>
          <w:rFonts w:ascii="Aptos" w:hAnsi="Aptos" w:cs="Arial"/>
        </w:rPr>
        <w:t>.</w:t>
      </w:r>
    </w:p>
    <w:p w14:paraId="4B3A3CCF" w14:textId="2704F0FD" w:rsidR="002B647E" w:rsidRPr="00D7235F" w:rsidRDefault="005D58EE" w:rsidP="005D58EE">
      <w:pPr>
        <w:pStyle w:val="Default"/>
        <w:ind w:left="709" w:hanging="709"/>
        <w:jc w:val="both"/>
        <w:rPr>
          <w:rFonts w:ascii="Aptos" w:hAnsi="Aptos" w:cs="Arial"/>
        </w:rPr>
      </w:pPr>
      <w:r w:rsidRPr="00D7235F">
        <w:rPr>
          <w:rFonts w:ascii="Aptos" w:hAnsi="Aptos" w:cs="Arial"/>
        </w:rPr>
        <w:t>c</w:t>
      </w:r>
      <w:r w:rsidRPr="00D7235F">
        <w:rPr>
          <w:rFonts w:ascii="Aptos" w:hAnsi="Aptos" w:cstheme="minorBidi"/>
        </w:rPr>
        <w:t xml:space="preserve">. </w:t>
      </w:r>
      <w:r w:rsidRPr="00D7235F">
        <w:rPr>
          <w:rFonts w:ascii="Aptos" w:hAnsi="Aptos" w:cstheme="minorBidi"/>
        </w:rPr>
        <w:tab/>
      </w:r>
      <w:r w:rsidR="002B647E" w:rsidRPr="00D7235F">
        <w:rPr>
          <w:rFonts w:ascii="Aptos" w:hAnsi="Aptos" w:cstheme="minorBidi"/>
        </w:rPr>
        <w:t xml:space="preserve">An organisation/group (local, regional or national) arranging a project which will be accessible and beneficial for the citizens of </w:t>
      </w:r>
      <w:r w:rsidR="0060690C">
        <w:rPr>
          <w:rFonts w:ascii="Aptos" w:hAnsi="Aptos" w:cstheme="minorBidi"/>
        </w:rPr>
        <w:t>Newark</w:t>
      </w:r>
      <w:r w:rsidR="002B647E" w:rsidRPr="00D7235F">
        <w:rPr>
          <w:rFonts w:ascii="Aptos" w:hAnsi="Aptos" w:cstheme="minorBidi"/>
        </w:rPr>
        <w:t>.</w:t>
      </w:r>
    </w:p>
    <w:bookmarkEnd w:id="7"/>
    <w:p w14:paraId="3B743789" w14:textId="77777777" w:rsidR="00351F3C" w:rsidRPr="00D7235F" w:rsidRDefault="00351F3C" w:rsidP="006E0CCF">
      <w:pPr>
        <w:pStyle w:val="Default"/>
        <w:jc w:val="both"/>
        <w:rPr>
          <w:rFonts w:ascii="Aptos" w:hAnsi="Aptos" w:cs="Arial"/>
        </w:rPr>
      </w:pPr>
    </w:p>
    <w:bookmarkEnd w:id="3"/>
    <w:p w14:paraId="19DEE1D8" w14:textId="77777777" w:rsidR="003C5EA1" w:rsidRDefault="003C5EA1" w:rsidP="006E0CCF">
      <w:pPr>
        <w:pStyle w:val="Default"/>
        <w:jc w:val="both"/>
        <w:rPr>
          <w:rFonts w:ascii="Aptos" w:hAnsi="Aptos" w:cs="Arial"/>
        </w:rPr>
      </w:pPr>
    </w:p>
    <w:p w14:paraId="1136B05C" w14:textId="77777777" w:rsidR="003C5EA1" w:rsidRDefault="003C5EA1" w:rsidP="006E0CCF">
      <w:pPr>
        <w:pStyle w:val="Default"/>
        <w:jc w:val="both"/>
        <w:rPr>
          <w:rFonts w:ascii="Aptos" w:hAnsi="Aptos" w:cs="Arial"/>
        </w:rPr>
      </w:pPr>
    </w:p>
    <w:p w14:paraId="74835DF4" w14:textId="6205AA2C" w:rsidR="00351F3C" w:rsidRPr="00D7235F" w:rsidRDefault="00351F3C" w:rsidP="006E0CCF">
      <w:pPr>
        <w:pStyle w:val="Default"/>
        <w:jc w:val="both"/>
        <w:rPr>
          <w:rFonts w:ascii="Aptos" w:hAnsi="Aptos" w:cs="Arial"/>
        </w:rPr>
      </w:pPr>
      <w:r w:rsidRPr="00D7235F">
        <w:rPr>
          <w:rFonts w:ascii="Aptos" w:hAnsi="Aptos" w:cs="Arial"/>
        </w:rPr>
        <w:lastRenderedPageBreak/>
        <w:t xml:space="preserve">To be eligible for a Community Grant an organisation must: </w:t>
      </w:r>
    </w:p>
    <w:p w14:paraId="6EB85C03" w14:textId="77777777" w:rsidR="00351F3C" w:rsidRPr="00D7235F" w:rsidRDefault="00351F3C" w:rsidP="006E0CCF">
      <w:pPr>
        <w:pStyle w:val="Default"/>
        <w:spacing w:after="32"/>
        <w:jc w:val="both"/>
        <w:rPr>
          <w:rFonts w:ascii="Aptos" w:hAnsi="Aptos" w:cs="Arial"/>
        </w:rPr>
      </w:pPr>
    </w:p>
    <w:p w14:paraId="31AEE164" w14:textId="743157CA" w:rsidR="00351F3C" w:rsidRPr="00D7235F" w:rsidRDefault="00351F3C" w:rsidP="006E0CCF">
      <w:pPr>
        <w:pStyle w:val="Default"/>
        <w:numPr>
          <w:ilvl w:val="0"/>
          <w:numId w:val="1"/>
        </w:numPr>
        <w:spacing w:after="32"/>
        <w:jc w:val="both"/>
        <w:rPr>
          <w:rFonts w:ascii="Aptos" w:hAnsi="Aptos" w:cs="Arial"/>
        </w:rPr>
      </w:pPr>
      <w:r w:rsidRPr="00D7235F">
        <w:rPr>
          <w:rFonts w:ascii="Aptos" w:hAnsi="Aptos" w:cs="Arial"/>
        </w:rPr>
        <w:t xml:space="preserve">Be established for charitable, benevolent, social, cultural, recreational or philanthropic purposes with a clearly stated social ambition for the community of Gainsborough. </w:t>
      </w:r>
    </w:p>
    <w:p w14:paraId="12A7B293" w14:textId="77777777" w:rsidR="00351F3C" w:rsidRPr="00D7235F" w:rsidRDefault="00351F3C" w:rsidP="006E0CCF">
      <w:pPr>
        <w:pStyle w:val="Default"/>
        <w:numPr>
          <w:ilvl w:val="0"/>
          <w:numId w:val="2"/>
        </w:numPr>
        <w:spacing w:after="32"/>
        <w:jc w:val="both"/>
        <w:rPr>
          <w:rFonts w:ascii="Aptos" w:hAnsi="Aptos" w:cs="Arial"/>
        </w:rPr>
      </w:pPr>
      <w:r w:rsidRPr="00D7235F">
        <w:rPr>
          <w:rFonts w:ascii="Aptos" w:hAnsi="Aptos" w:cs="Arial"/>
        </w:rPr>
        <w:t xml:space="preserve">Be able to provide a copy of its latest annual accounts and most recent bank statement. </w:t>
      </w:r>
    </w:p>
    <w:p w14:paraId="467A5FA2" w14:textId="77777777" w:rsidR="00351F3C" w:rsidRPr="00D7235F" w:rsidRDefault="00351F3C" w:rsidP="006E0CCF">
      <w:pPr>
        <w:pStyle w:val="Default"/>
        <w:numPr>
          <w:ilvl w:val="0"/>
          <w:numId w:val="2"/>
        </w:numPr>
        <w:jc w:val="both"/>
        <w:rPr>
          <w:rFonts w:ascii="Aptos" w:hAnsi="Aptos" w:cs="Arial"/>
        </w:rPr>
      </w:pPr>
      <w:r w:rsidRPr="00D7235F">
        <w:rPr>
          <w:rFonts w:ascii="Aptos" w:hAnsi="Aptos" w:cs="Arial"/>
        </w:rPr>
        <w:t xml:space="preserve">Have a bank account operated by a minimum of at least two joint signatories. </w:t>
      </w:r>
    </w:p>
    <w:p w14:paraId="5FB3A676" w14:textId="77777777" w:rsidR="00351F3C" w:rsidRPr="00D7235F" w:rsidRDefault="00351F3C" w:rsidP="006E0CCF">
      <w:pPr>
        <w:pStyle w:val="Default"/>
        <w:numPr>
          <w:ilvl w:val="0"/>
          <w:numId w:val="2"/>
        </w:numPr>
        <w:jc w:val="both"/>
        <w:rPr>
          <w:rFonts w:ascii="Aptos" w:hAnsi="Aptos" w:cs="Arial"/>
        </w:rPr>
      </w:pPr>
      <w:r w:rsidRPr="00D7235F">
        <w:rPr>
          <w:rFonts w:ascii="Aptos" w:hAnsi="Aptos" w:cs="Arial"/>
        </w:rPr>
        <w:t xml:space="preserve">Where appropriate, be able to demonstrate that Child and Vulnerable Adult Safeguarding measures are in place. This will be usually in the form of an appropriate policy that requires those working directly with children and vulnerable adults to be DBS checked and approved. </w:t>
      </w:r>
    </w:p>
    <w:p w14:paraId="0A05EA31" w14:textId="77777777" w:rsidR="00351F3C" w:rsidRPr="00D7235F" w:rsidRDefault="00351F3C" w:rsidP="006E0CCF">
      <w:pPr>
        <w:pStyle w:val="Default"/>
        <w:jc w:val="both"/>
        <w:rPr>
          <w:rFonts w:ascii="Aptos" w:hAnsi="Aptos" w:cs="Arial"/>
        </w:rPr>
      </w:pPr>
    </w:p>
    <w:p w14:paraId="1FF60DCE" w14:textId="7A187FDA" w:rsidR="00351F3C" w:rsidRPr="00D7235F" w:rsidRDefault="00351F3C" w:rsidP="006E0CCF">
      <w:pPr>
        <w:pStyle w:val="Default"/>
        <w:jc w:val="both"/>
        <w:rPr>
          <w:rFonts w:ascii="Aptos" w:hAnsi="Aptos" w:cs="Arial"/>
        </w:rPr>
      </w:pPr>
      <w:r w:rsidRPr="00D7235F">
        <w:rPr>
          <w:rFonts w:ascii="Aptos" w:hAnsi="Aptos" w:cs="Arial"/>
        </w:rPr>
        <w:t xml:space="preserve">Applications do not have to be from groups that already exist but, in such circumstances, the Council will need to be satisfied as the manner in which any project for which a Community Grant is sought will be delivered and may impose additional conditions on any grant awarded or delay the award until the project has been completed. </w:t>
      </w:r>
    </w:p>
    <w:p w14:paraId="3D7C4D8F" w14:textId="77777777" w:rsidR="00351F3C" w:rsidRPr="00D7235F" w:rsidRDefault="00351F3C" w:rsidP="006E0CCF">
      <w:pPr>
        <w:pStyle w:val="Default"/>
        <w:jc w:val="both"/>
        <w:rPr>
          <w:rFonts w:ascii="Aptos" w:hAnsi="Aptos" w:cs="Arial"/>
        </w:rPr>
      </w:pPr>
    </w:p>
    <w:p w14:paraId="0CF62769" w14:textId="18EDC483" w:rsidR="00351F3C" w:rsidRPr="00D7235F" w:rsidRDefault="00351F3C" w:rsidP="008010F6">
      <w:pPr>
        <w:rPr>
          <w:rFonts w:ascii="Aptos" w:hAnsi="Aptos"/>
        </w:rPr>
      </w:pPr>
      <w:r w:rsidRPr="00D7235F">
        <w:rPr>
          <w:rFonts w:ascii="Aptos" w:hAnsi="Aptos"/>
        </w:rPr>
        <w:t>The application must be made on the official application form and must be returned to the Town Council</w:t>
      </w:r>
      <w:r w:rsidR="008010F6" w:rsidRPr="00D7235F">
        <w:rPr>
          <w:rFonts w:ascii="Aptos" w:hAnsi="Aptos"/>
        </w:rPr>
        <w:t xml:space="preserve"> either</w:t>
      </w:r>
      <w:r w:rsidR="00C80EF7" w:rsidRPr="00D7235F">
        <w:rPr>
          <w:rFonts w:ascii="Aptos" w:hAnsi="Aptos"/>
        </w:rPr>
        <w:t xml:space="preserve"> </w:t>
      </w:r>
      <w:r w:rsidR="000C4281" w:rsidRPr="00D7235F">
        <w:rPr>
          <w:rFonts w:ascii="Aptos" w:hAnsi="Aptos"/>
        </w:rPr>
        <w:t xml:space="preserve">by submitting through the </w:t>
      </w:r>
      <w:r w:rsidR="008010F6" w:rsidRPr="00D7235F">
        <w:rPr>
          <w:rFonts w:ascii="Aptos" w:hAnsi="Aptos"/>
        </w:rPr>
        <w:t xml:space="preserve">online </w:t>
      </w:r>
      <w:r w:rsidR="00C80EF7" w:rsidRPr="00D7235F">
        <w:rPr>
          <w:rFonts w:ascii="Aptos" w:hAnsi="Aptos"/>
        </w:rPr>
        <w:t>application form</w:t>
      </w:r>
      <w:r w:rsidR="008010F6" w:rsidRPr="00D7235F">
        <w:rPr>
          <w:rFonts w:ascii="Aptos" w:hAnsi="Aptos"/>
        </w:rPr>
        <w:t>, via email or if by post</w:t>
      </w:r>
      <w:r w:rsidR="002B647E" w:rsidRPr="00D7235F">
        <w:rPr>
          <w:rFonts w:ascii="Aptos" w:hAnsi="Aptos"/>
        </w:rPr>
        <w:t xml:space="preserve"> </w:t>
      </w:r>
      <w:r w:rsidRPr="00D7235F">
        <w:rPr>
          <w:rFonts w:ascii="Aptos" w:hAnsi="Aptos"/>
        </w:rPr>
        <w:t>by the deadlines: The deadline for receipt of applications is:</w:t>
      </w:r>
    </w:p>
    <w:p w14:paraId="5A529A3F" w14:textId="04375F4A" w:rsidR="00351F3C" w:rsidRPr="00D7235F" w:rsidRDefault="00351F3C" w:rsidP="002B647E">
      <w:pPr>
        <w:pStyle w:val="ListParagraph"/>
        <w:numPr>
          <w:ilvl w:val="0"/>
          <w:numId w:val="10"/>
        </w:numPr>
        <w:rPr>
          <w:rFonts w:ascii="Aptos" w:hAnsi="Aptos"/>
        </w:rPr>
      </w:pPr>
      <w:r w:rsidRPr="00D7235F">
        <w:rPr>
          <w:rFonts w:ascii="Aptos" w:hAnsi="Aptos"/>
        </w:rPr>
        <w:t>28</w:t>
      </w:r>
      <w:r w:rsidRPr="00D7235F">
        <w:rPr>
          <w:rFonts w:ascii="Aptos" w:hAnsi="Aptos"/>
          <w:vertAlign w:val="superscript"/>
        </w:rPr>
        <w:t>th</w:t>
      </w:r>
      <w:r w:rsidRPr="00D7235F">
        <w:rPr>
          <w:rFonts w:ascii="Aptos" w:hAnsi="Aptos"/>
        </w:rPr>
        <w:t xml:space="preserve"> February (for determination in March)</w:t>
      </w:r>
    </w:p>
    <w:p w14:paraId="2DF43815" w14:textId="084ECC93" w:rsidR="00351F3C" w:rsidRPr="00D7235F" w:rsidRDefault="00351F3C" w:rsidP="002B647E">
      <w:pPr>
        <w:pStyle w:val="ListParagraph"/>
        <w:numPr>
          <w:ilvl w:val="0"/>
          <w:numId w:val="10"/>
        </w:numPr>
        <w:rPr>
          <w:rFonts w:ascii="Aptos" w:hAnsi="Aptos"/>
        </w:rPr>
      </w:pPr>
      <w:r w:rsidRPr="00D7235F">
        <w:rPr>
          <w:rFonts w:ascii="Aptos" w:hAnsi="Aptos"/>
        </w:rPr>
        <w:t>31</w:t>
      </w:r>
      <w:r w:rsidRPr="00D7235F">
        <w:rPr>
          <w:rFonts w:ascii="Aptos" w:hAnsi="Aptos"/>
          <w:vertAlign w:val="superscript"/>
        </w:rPr>
        <w:t>st</w:t>
      </w:r>
      <w:r w:rsidRPr="00D7235F">
        <w:rPr>
          <w:rFonts w:ascii="Aptos" w:hAnsi="Aptos"/>
        </w:rPr>
        <w:t xml:space="preserve"> May (for determination in June)</w:t>
      </w:r>
    </w:p>
    <w:p w14:paraId="0D184544" w14:textId="16C3D5A6" w:rsidR="00351F3C" w:rsidRPr="00D7235F" w:rsidRDefault="00351F3C" w:rsidP="002B647E">
      <w:pPr>
        <w:pStyle w:val="ListParagraph"/>
        <w:numPr>
          <w:ilvl w:val="0"/>
          <w:numId w:val="10"/>
        </w:numPr>
        <w:rPr>
          <w:rFonts w:ascii="Aptos" w:hAnsi="Aptos"/>
        </w:rPr>
      </w:pPr>
      <w:r w:rsidRPr="00D7235F">
        <w:rPr>
          <w:rFonts w:ascii="Aptos" w:hAnsi="Aptos"/>
        </w:rPr>
        <w:t>31</w:t>
      </w:r>
      <w:r w:rsidRPr="00D7235F">
        <w:rPr>
          <w:rFonts w:ascii="Aptos" w:hAnsi="Aptos"/>
          <w:vertAlign w:val="superscript"/>
        </w:rPr>
        <w:t>st</w:t>
      </w:r>
      <w:r w:rsidRPr="00D7235F">
        <w:rPr>
          <w:rFonts w:ascii="Aptos" w:hAnsi="Aptos"/>
        </w:rPr>
        <w:t xml:space="preserve"> August (for determination in September)</w:t>
      </w:r>
    </w:p>
    <w:p w14:paraId="7725E7B0" w14:textId="686A3897" w:rsidR="00351F3C" w:rsidRPr="00D7235F" w:rsidRDefault="00351F3C" w:rsidP="002B647E">
      <w:pPr>
        <w:pStyle w:val="ListParagraph"/>
        <w:numPr>
          <w:ilvl w:val="0"/>
          <w:numId w:val="10"/>
        </w:numPr>
        <w:rPr>
          <w:rFonts w:ascii="Aptos" w:hAnsi="Aptos"/>
        </w:rPr>
      </w:pPr>
      <w:r w:rsidRPr="00D7235F">
        <w:rPr>
          <w:rFonts w:ascii="Aptos" w:hAnsi="Aptos"/>
        </w:rPr>
        <w:t>30</w:t>
      </w:r>
      <w:r w:rsidRPr="00D7235F">
        <w:rPr>
          <w:rFonts w:ascii="Aptos" w:hAnsi="Aptos"/>
          <w:vertAlign w:val="superscript"/>
        </w:rPr>
        <w:t>th</w:t>
      </w:r>
      <w:r w:rsidRPr="00D7235F">
        <w:rPr>
          <w:rFonts w:ascii="Aptos" w:hAnsi="Aptos"/>
        </w:rPr>
        <w:t xml:space="preserve"> November (for determination in December)</w:t>
      </w:r>
    </w:p>
    <w:p w14:paraId="04364EAA" w14:textId="77777777" w:rsidR="00351F3C" w:rsidRPr="00D7235F" w:rsidRDefault="00351F3C" w:rsidP="006E0CCF">
      <w:pPr>
        <w:pStyle w:val="Default"/>
        <w:jc w:val="both"/>
        <w:rPr>
          <w:rFonts w:ascii="Aptos" w:hAnsi="Aptos" w:cs="Arial"/>
        </w:rPr>
      </w:pPr>
    </w:p>
    <w:p w14:paraId="32748FD3" w14:textId="52F3696A" w:rsidR="00351F3C" w:rsidRPr="00D7235F" w:rsidRDefault="00351F3C" w:rsidP="006E0CCF">
      <w:pPr>
        <w:pStyle w:val="Default"/>
        <w:jc w:val="both"/>
        <w:rPr>
          <w:rFonts w:ascii="Aptos" w:hAnsi="Aptos" w:cs="Arial"/>
          <w:color w:val="FF0000"/>
        </w:rPr>
      </w:pPr>
      <w:r w:rsidRPr="00D7235F">
        <w:rPr>
          <w:rFonts w:ascii="Aptos" w:hAnsi="Aptos" w:cs="Arial"/>
          <w:color w:val="auto"/>
        </w:rPr>
        <w:t xml:space="preserve">The </w:t>
      </w:r>
      <w:r w:rsidR="005759CE" w:rsidRPr="00D7235F">
        <w:rPr>
          <w:rFonts w:ascii="Aptos" w:hAnsi="Aptos" w:cs="Arial"/>
        </w:rPr>
        <w:t xml:space="preserve">Finance and Strategy </w:t>
      </w:r>
      <w:r w:rsidRPr="00D7235F">
        <w:rPr>
          <w:rFonts w:ascii="Aptos" w:hAnsi="Aptos" w:cs="Arial"/>
          <w:color w:val="auto"/>
        </w:rPr>
        <w:t xml:space="preserve">Committee will decide who the successful applicants are and thereafter the Community Grant will be awarded. </w:t>
      </w:r>
    </w:p>
    <w:p w14:paraId="3CBE50BE" w14:textId="77777777" w:rsidR="00351F3C" w:rsidRPr="00D7235F" w:rsidRDefault="00351F3C" w:rsidP="006E0CCF">
      <w:pPr>
        <w:pStyle w:val="Default"/>
        <w:jc w:val="both"/>
        <w:rPr>
          <w:rFonts w:ascii="Aptos" w:hAnsi="Aptos" w:cs="Arial"/>
          <w:b/>
          <w:bCs/>
        </w:rPr>
      </w:pPr>
    </w:p>
    <w:p w14:paraId="6C2C609D" w14:textId="72A948E3" w:rsidR="00351F3C" w:rsidRPr="00D7235F" w:rsidRDefault="00351F3C" w:rsidP="006E0CCF">
      <w:pPr>
        <w:pStyle w:val="Heading2"/>
        <w:rPr>
          <w:rFonts w:ascii="Aptos" w:hAnsi="Aptos"/>
        </w:rPr>
      </w:pPr>
      <w:bookmarkStart w:id="8" w:name="_Toc170901700"/>
      <w:r w:rsidRPr="00D7235F">
        <w:rPr>
          <w:rFonts w:ascii="Aptos" w:hAnsi="Aptos"/>
        </w:rPr>
        <w:t>Who and what is not eligible to apply</w:t>
      </w:r>
      <w:bookmarkEnd w:id="8"/>
      <w:r w:rsidRPr="00D7235F">
        <w:rPr>
          <w:rFonts w:ascii="Aptos" w:hAnsi="Aptos"/>
        </w:rPr>
        <w:t xml:space="preserve"> </w:t>
      </w:r>
    </w:p>
    <w:p w14:paraId="7D834DD5" w14:textId="77777777" w:rsidR="00351F3C" w:rsidRPr="00D7235F" w:rsidRDefault="00351F3C" w:rsidP="006E0CCF">
      <w:pPr>
        <w:pStyle w:val="Default"/>
        <w:jc w:val="both"/>
        <w:rPr>
          <w:rFonts w:ascii="Aptos" w:hAnsi="Aptos" w:cs="Arial"/>
        </w:rPr>
      </w:pPr>
    </w:p>
    <w:p w14:paraId="314DECAD" w14:textId="38DFC1D2" w:rsidR="00351F3C" w:rsidRPr="00D7235F" w:rsidRDefault="00351F3C" w:rsidP="006E0CCF">
      <w:pPr>
        <w:pStyle w:val="Default"/>
        <w:jc w:val="both"/>
        <w:rPr>
          <w:rFonts w:ascii="Aptos" w:hAnsi="Aptos" w:cs="Arial"/>
        </w:rPr>
      </w:pPr>
      <w:r w:rsidRPr="00D7235F">
        <w:rPr>
          <w:rFonts w:ascii="Aptos" w:hAnsi="Aptos" w:cs="Arial"/>
        </w:rPr>
        <w:t xml:space="preserve">We will normally reject applications from: </w:t>
      </w:r>
    </w:p>
    <w:p w14:paraId="157D6BE9" w14:textId="77777777" w:rsidR="00351F3C" w:rsidRPr="00D7235F" w:rsidRDefault="00351F3C" w:rsidP="006E0CCF">
      <w:pPr>
        <w:pStyle w:val="Default"/>
        <w:spacing w:after="32"/>
        <w:jc w:val="both"/>
        <w:rPr>
          <w:rFonts w:ascii="Aptos" w:hAnsi="Aptos" w:cs="Arial"/>
        </w:rPr>
      </w:pPr>
    </w:p>
    <w:p w14:paraId="07A192EE" w14:textId="77777777" w:rsidR="00351F3C" w:rsidRPr="00D7235F" w:rsidRDefault="00351F3C" w:rsidP="006E0CCF">
      <w:pPr>
        <w:pStyle w:val="Default"/>
        <w:numPr>
          <w:ilvl w:val="0"/>
          <w:numId w:val="3"/>
        </w:numPr>
        <w:spacing w:after="32"/>
        <w:jc w:val="both"/>
        <w:rPr>
          <w:rFonts w:ascii="Aptos" w:hAnsi="Aptos" w:cs="Arial"/>
        </w:rPr>
      </w:pPr>
      <w:r w:rsidRPr="00D7235F">
        <w:rPr>
          <w:rFonts w:ascii="Aptos" w:hAnsi="Aptos" w:cs="Arial"/>
        </w:rPr>
        <w:t xml:space="preserve">Projects which are the prime statutory responsibility of other government bodies or would normally be funded by a local or regional authority </w:t>
      </w:r>
    </w:p>
    <w:p w14:paraId="5C8E5A4C" w14:textId="77777777" w:rsidR="00351F3C" w:rsidRPr="00D7235F" w:rsidRDefault="00351F3C" w:rsidP="006E0CCF">
      <w:pPr>
        <w:pStyle w:val="Default"/>
        <w:numPr>
          <w:ilvl w:val="0"/>
          <w:numId w:val="3"/>
        </w:numPr>
        <w:spacing w:after="32"/>
        <w:jc w:val="both"/>
        <w:rPr>
          <w:rFonts w:ascii="Aptos" w:hAnsi="Aptos" w:cs="Arial"/>
        </w:rPr>
      </w:pPr>
      <w:r w:rsidRPr="00D7235F">
        <w:rPr>
          <w:rFonts w:ascii="Aptos" w:hAnsi="Aptos" w:cs="Arial"/>
        </w:rPr>
        <w:t xml:space="preserve">Projects which improve or benefit privately owned land or property </w:t>
      </w:r>
    </w:p>
    <w:p w14:paraId="5C2B0B65" w14:textId="77777777" w:rsidR="00351F3C" w:rsidRPr="00D7235F" w:rsidRDefault="00351F3C" w:rsidP="006E0CCF">
      <w:pPr>
        <w:pStyle w:val="Default"/>
        <w:numPr>
          <w:ilvl w:val="0"/>
          <w:numId w:val="3"/>
        </w:numPr>
        <w:spacing w:after="32"/>
        <w:jc w:val="both"/>
        <w:rPr>
          <w:rFonts w:ascii="Aptos" w:hAnsi="Aptos" w:cs="Arial"/>
        </w:rPr>
      </w:pPr>
      <w:r w:rsidRPr="00D7235F">
        <w:rPr>
          <w:rFonts w:ascii="Aptos" w:hAnsi="Aptos" w:cs="Arial"/>
        </w:rPr>
        <w:t xml:space="preserve">Support for private business projects </w:t>
      </w:r>
    </w:p>
    <w:p w14:paraId="7A611035" w14:textId="77777777" w:rsidR="00351F3C" w:rsidRPr="00D7235F" w:rsidRDefault="00351F3C" w:rsidP="006E0CCF">
      <w:pPr>
        <w:pStyle w:val="Default"/>
        <w:numPr>
          <w:ilvl w:val="0"/>
          <w:numId w:val="3"/>
        </w:numPr>
        <w:spacing w:after="32"/>
        <w:jc w:val="both"/>
        <w:rPr>
          <w:rFonts w:ascii="Aptos" w:hAnsi="Aptos" w:cs="Arial"/>
        </w:rPr>
      </w:pPr>
      <w:r w:rsidRPr="00D7235F">
        <w:rPr>
          <w:rFonts w:ascii="Aptos" w:hAnsi="Aptos" w:cs="Arial"/>
        </w:rPr>
        <w:t xml:space="preserve">Applications by “for – profit” commercial organisations </w:t>
      </w:r>
    </w:p>
    <w:p w14:paraId="78B7BE62" w14:textId="77777777" w:rsidR="00351F3C" w:rsidRPr="00D7235F" w:rsidRDefault="00351F3C" w:rsidP="006E0CCF">
      <w:pPr>
        <w:pStyle w:val="Default"/>
        <w:numPr>
          <w:ilvl w:val="0"/>
          <w:numId w:val="3"/>
        </w:numPr>
        <w:spacing w:after="32"/>
        <w:jc w:val="both"/>
        <w:rPr>
          <w:rFonts w:ascii="Aptos" w:hAnsi="Aptos" w:cs="Arial"/>
        </w:rPr>
      </w:pPr>
      <w:r w:rsidRPr="00D7235F">
        <w:rPr>
          <w:rFonts w:ascii="Aptos" w:hAnsi="Aptos" w:cs="Arial"/>
        </w:rPr>
        <w:t xml:space="preserve">Projects which have already been completed or will have been by the time the grant is issued </w:t>
      </w:r>
    </w:p>
    <w:p w14:paraId="3DF89D09" w14:textId="111A1953" w:rsidR="00351F3C" w:rsidRPr="00D7235F" w:rsidRDefault="00351F3C" w:rsidP="006E0CCF">
      <w:pPr>
        <w:pStyle w:val="Default"/>
        <w:numPr>
          <w:ilvl w:val="0"/>
          <w:numId w:val="3"/>
        </w:numPr>
        <w:jc w:val="both"/>
        <w:rPr>
          <w:rFonts w:ascii="Aptos" w:hAnsi="Aptos" w:cs="Arial"/>
        </w:rPr>
      </w:pPr>
      <w:r w:rsidRPr="00D7235F">
        <w:rPr>
          <w:rFonts w:ascii="Aptos" w:hAnsi="Aptos" w:cs="Arial"/>
        </w:rPr>
        <w:t xml:space="preserve">From regional and national organisations unless it can be clearly demonstrated that the grant would be used specifically for the residents served by </w:t>
      </w:r>
      <w:r w:rsidR="008F2351" w:rsidRPr="00D7235F">
        <w:rPr>
          <w:rFonts w:ascii="Aptos" w:hAnsi="Aptos" w:cs="Arial"/>
        </w:rPr>
        <w:t xml:space="preserve">Newark </w:t>
      </w:r>
      <w:r w:rsidRPr="00D7235F">
        <w:rPr>
          <w:rFonts w:ascii="Aptos" w:hAnsi="Aptos" w:cs="Arial"/>
        </w:rPr>
        <w:t xml:space="preserve">Town Council. </w:t>
      </w:r>
    </w:p>
    <w:p w14:paraId="05AD463A" w14:textId="7C221186" w:rsidR="00351F3C" w:rsidRPr="00D7235F" w:rsidRDefault="00351F3C" w:rsidP="006E0CCF">
      <w:pPr>
        <w:pStyle w:val="Default"/>
        <w:numPr>
          <w:ilvl w:val="0"/>
          <w:numId w:val="3"/>
        </w:numPr>
        <w:jc w:val="both"/>
        <w:rPr>
          <w:rFonts w:ascii="Aptos" w:hAnsi="Aptos" w:cs="Arial"/>
        </w:rPr>
      </w:pPr>
      <w:r w:rsidRPr="00D7235F">
        <w:rPr>
          <w:rFonts w:ascii="Aptos" w:hAnsi="Aptos" w:cs="Arial"/>
        </w:rPr>
        <w:t xml:space="preserve">From organisations with political affiliations or those established for the purpose of forwarding a </w:t>
      </w:r>
      <w:r w:rsidR="00215B23" w:rsidRPr="00D7235F">
        <w:rPr>
          <w:rFonts w:ascii="Aptos" w:hAnsi="Aptos" w:cs="Arial"/>
        </w:rPr>
        <w:t>party-political</w:t>
      </w:r>
      <w:r w:rsidRPr="00D7235F">
        <w:rPr>
          <w:rFonts w:ascii="Aptos" w:hAnsi="Aptos" w:cs="Arial"/>
        </w:rPr>
        <w:t xml:space="preserve"> agenda. </w:t>
      </w:r>
    </w:p>
    <w:p w14:paraId="11CA90D2" w14:textId="2B44EA35" w:rsidR="00A4094B" w:rsidRDefault="00A4094B" w:rsidP="006E0CCF">
      <w:pPr>
        <w:pStyle w:val="Default"/>
        <w:numPr>
          <w:ilvl w:val="0"/>
          <w:numId w:val="3"/>
        </w:numPr>
        <w:jc w:val="both"/>
        <w:rPr>
          <w:rFonts w:ascii="Aptos" w:hAnsi="Aptos" w:cs="Arial"/>
        </w:rPr>
      </w:pPr>
      <w:r w:rsidRPr="00D7235F">
        <w:rPr>
          <w:rFonts w:ascii="Aptos" w:hAnsi="Aptos" w:cs="Arial"/>
        </w:rPr>
        <w:t>National appeals are, with limited exceptions, regrettably outside the legal scope of the Council’s grant-aid scheme</w:t>
      </w:r>
    </w:p>
    <w:p w14:paraId="643D4EB4" w14:textId="77777777" w:rsidR="00DA4BEF" w:rsidRDefault="00DA4BEF" w:rsidP="00DA4BEF">
      <w:pPr>
        <w:pStyle w:val="Default"/>
        <w:jc w:val="both"/>
        <w:rPr>
          <w:rFonts w:ascii="Aptos" w:hAnsi="Aptos" w:cs="Arial"/>
        </w:rPr>
      </w:pPr>
    </w:p>
    <w:p w14:paraId="0AD9AB22" w14:textId="77777777" w:rsidR="00DA4BEF" w:rsidRDefault="00DA4BEF" w:rsidP="00DA4BEF">
      <w:pPr>
        <w:pStyle w:val="Default"/>
        <w:jc w:val="both"/>
        <w:rPr>
          <w:rFonts w:ascii="Aptos" w:hAnsi="Aptos" w:cs="Arial"/>
        </w:rPr>
      </w:pPr>
    </w:p>
    <w:p w14:paraId="64E5566A" w14:textId="77777777" w:rsidR="00DA4BEF" w:rsidRPr="00D7235F" w:rsidRDefault="00DA4BEF" w:rsidP="00DA4BEF">
      <w:pPr>
        <w:pStyle w:val="Default"/>
        <w:jc w:val="both"/>
        <w:rPr>
          <w:rFonts w:ascii="Aptos" w:hAnsi="Aptos" w:cs="Arial"/>
        </w:rPr>
      </w:pPr>
    </w:p>
    <w:p w14:paraId="5BEFF52F" w14:textId="77777777" w:rsidR="00BE6D38" w:rsidRPr="00D7235F" w:rsidRDefault="00BE6D38" w:rsidP="00BE6D38">
      <w:pPr>
        <w:pStyle w:val="Default"/>
        <w:jc w:val="both"/>
        <w:rPr>
          <w:rFonts w:ascii="Aptos" w:hAnsi="Aptos" w:cs="Arial"/>
        </w:rPr>
      </w:pPr>
    </w:p>
    <w:p w14:paraId="3C3F4219" w14:textId="56E55C8D" w:rsidR="00351F3C" w:rsidRPr="00D7235F" w:rsidRDefault="00351F3C" w:rsidP="006E0CCF">
      <w:pPr>
        <w:pStyle w:val="Heading2"/>
        <w:rPr>
          <w:rFonts w:ascii="Aptos" w:hAnsi="Aptos"/>
        </w:rPr>
      </w:pPr>
      <w:bookmarkStart w:id="9" w:name="_Toc170901701"/>
      <w:r w:rsidRPr="00D7235F">
        <w:rPr>
          <w:rFonts w:ascii="Aptos" w:hAnsi="Aptos"/>
        </w:rPr>
        <w:lastRenderedPageBreak/>
        <w:t>What can be funded</w:t>
      </w:r>
      <w:bookmarkEnd w:id="9"/>
      <w:r w:rsidRPr="00D7235F">
        <w:rPr>
          <w:rFonts w:ascii="Aptos" w:hAnsi="Aptos"/>
        </w:rPr>
        <w:t xml:space="preserve"> </w:t>
      </w:r>
    </w:p>
    <w:p w14:paraId="4D026551" w14:textId="77777777" w:rsidR="00DA4BEF" w:rsidRDefault="00DA4BEF" w:rsidP="006E0CCF">
      <w:pPr>
        <w:pStyle w:val="Default"/>
        <w:jc w:val="both"/>
        <w:rPr>
          <w:rFonts w:ascii="Aptos" w:hAnsi="Aptos" w:cs="Arial"/>
        </w:rPr>
      </w:pPr>
    </w:p>
    <w:p w14:paraId="26433860" w14:textId="3F2A18B3" w:rsidR="00351F3C" w:rsidRPr="00D7235F" w:rsidRDefault="00351F3C" w:rsidP="006E0CCF">
      <w:pPr>
        <w:pStyle w:val="Default"/>
        <w:jc w:val="both"/>
        <w:rPr>
          <w:rFonts w:ascii="Aptos" w:hAnsi="Aptos" w:cs="Arial"/>
        </w:rPr>
      </w:pPr>
      <w:r w:rsidRPr="00D7235F">
        <w:rPr>
          <w:rFonts w:ascii="Aptos" w:hAnsi="Aptos" w:cs="Arial"/>
        </w:rPr>
        <w:t xml:space="preserve">The project should be something that makes the local community a better place in which to live, work or visit it should be something that will provide a long lasting and sustainable benefit to our local area. </w:t>
      </w:r>
    </w:p>
    <w:p w14:paraId="7BD6734B" w14:textId="77777777" w:rsidR="00351F3C" w:rsidRPr="00D7235F" w:rsidRDefault="00351F3C" w:rsidP="006E0CCF">
      <w:pPr>
        <w:pStyle w:val="Default"/>
        <w:jc w:val="both"/>
        <w:rPr>
          <w:rFonts w:ascii="Aptos" w:hAnsi="Aptos" w:cs="Arial"/>
        </w:rPr>
      </w:pPr>
    </w:p>
    <w:p w14:paraId="6D11FBD4" w14:textId="7865E606" w:rsidR="00351F3C" w:rsidRPr="00D7235F" w:rsidRDefault="00351F3C" w:rsidP="006E0CCF">
      <w:pPr>
        <w:pStyle w:val="Default"/>
        <w:jc w:val="both"/>
        <w:rPr>
          <w:rFonts w:ascii="Aptos" w:hAnsi="Aptos" w:cs="Arial"/>
        </w:rPr>
      </w:pPr>
      <w:r w:rsidRPr="00D7235F">
        <w:rPr>
          <w:rFonts w:ascii="Aptos" w:hAnsi="Aptos" w:cs="Arial"/>
        </w:rPr>
        <w:t xml:space="preserve">Projects may be funded if one or more of the following </w:t>
      </w:r>
      <w:r w:rsidRPr="00D7235F">
        <w:rPr>
          <w:rFonts w:ascii="Aptos" w:hAnsi="Aptos" w:cs="Arial"/>
          <w:b/>
          <w:bCs/>
        </w:rPr>
        <w:t xml:space="preserve">criteria </w:t>
      </w:r>
      <w:r w:rsidRPr="00D7235F">
        <w:rPr>
          <w:rFonts w:ascii="Aptos" w:hAnsi="Aptos" w:cs="Arial"/>
        </w:rPr>
        <w:t xml:space="preserve">are met: </w:t>
      </w:r>
    </w:p>
    <w:p w14:paraId="65F6F052" w14:textId="77777777" w:rsidR="00351F3C" w:rsidRPr="00D7235F" w:rsidRDefault="00351F3C" w:rsidP="006E0CCF">
      <w:pPr>
        <w:pStyle w:val="Default"/>
        <w:spacing w:after="27"/>
        <w:jc w:val="both"/>
        <w:rPr>
          <w:rFonts w:ascii="Aptos" w:hAnsi="Aptos" w:cs="Arial"/>
        </w:rPr>
      </w:pPr>
    </w:p>
    <w:p w14:paraId="4D6E60D1" w14:textId="075E4E95" w:rsidR="00351F3C" w:rsidRPr="00D7235F" w:rsidRDefault="00351F3C" w:rsidP="006E0CCF">
      <w:pPr>
        <w:pStyle w:val="Default"/>
        <w:numPr>
          <w:ilvl w:val="0"/>
          <w:numId w:val="4"/>
        </w:numPr>
        <w:spacing w:after="27"/>
        <w:jc w:val="both"/>
        <w:rPr>
          <w:rFonts w:ascii="Aptos" w:hAnsi="Aptos" w:cs="Arial"/>
        </w:rPr>
      </w:pPr>
      <w:r w:rsidRPr="00D7235F">
        <w:rPr>
          <w:rFonts w:ascii="Aptos" w:hAnsi="Aptos" w:cs="Arial"/>
        </w:rPr>
        <w:t xml:space="preserve">It should benefit people who live in </w:t>
      </w:r>
      <w:r w:rsidR="008F2351" w:rsidRPr="00D7235F">
        <w:rPr>
          <w:rFonts w:ascii="Aptos" w:hAnsi="Aptos" w:cs="Arial"/>
        </w:rPr>
        <w:t xml:space="preserve">Newark </w:t>
      </w:r>
      <w:r w:rsidR="006C428B" w:rsidRPr="00D7235F">
        <w:rPr>
          <w:rFonts w:ascii="Aptos" w:hAnsi="Aptos" w:cs="Arial"/>
        </w:rPr>
        <w:t xml:space="preserve">– i.e. your event/project is based within a DN21 postcode, it is accessible to anyone in </w:t>
      </w:r>
      <w:r w:rsidR="008F2351" w:rsidRPr="00D7235F">
        <w:rPr>
          <w:rFonts w:ascii="Aptos" w:hAnsi="Aptos" w:cs="Arial"/>
        </w:rPr>
        <w:t xml:space="preserve">Newark </w:t>
      </w:r>
      <w:r w:rsidR="006C428B" w:rsidRPr="00D7235F">
        <w:rPr>
          <w:rFonts w:ascii="Aptos" w:hAnsi="Aptos" w:cs="Arial"/>
        </w:rPr>
        <w:t>or is tailored to a specific target audience in the local area (i.e. a children’s group).</w:t>
      </w:r>
    </w:p>
    <w:p w14:paraId="06F7307B" w14:textId="77777777" w:rsidR="00BE6D38" w:rsidRPr="00D7235F" w:rsidRDefault="00351F3C" w:rsidP="00BE6D38">
      <w:pPr>
        <w:pStyle w:val="Default"/>
        <w:numPr>
          <w:ilvl w:val="0"/>
          <w:numId w:val="4"/>
        </w:numPr>
        <w:spacing w:after="27"/>
        <w:jc w:val="both"/>
        <w:rPr>
          <w:rFonts w:ascii="Aptos" w:hAnsi="Aptos" w:cs="Arial"/>
        </w:rPr>
      </w:pPr>
      <w:r w:rsidRPr="00D7235F">
        <w:rPr>
          <w:rFonts w:ascii="Aptos" w:hAnsi="Aptos" w:cs="Arial"/>
        </w:rPr>
        <w:t xml:space="preserve">It must be sustainable in the longer term </w:t>
      </w:r>
    </w:p>
    <w:p w14:paraId="6FB9E00A" w14:textId="7E6F17F6" w:rsidR="00351F3C" w:rsidRPr="00D7235F" w:rsidRDefault="00351F3C" w:rsidP="00BE6D38">
      <w:pPr>
        <w:pStyle w:val="Default"/>
        <w:numPr>
          <w:ilvl w:val="0"/>
          <w:numId w:val="4"/>
        </w:numPr>
        <w:spacing w:after="27"/>
        <w:jc w:val="both"/>
        <w:rPr>
          <w:rFonts w:ascii="Aptos" w:hAnsi="Aptos" w:cs="Arial"/>
        </w:rPr>
      </w:pPr>
      <w:r w:rsidRPr="00D7235F">
        <w:rPr>
          <w:rFonts w:ascii="Aptos" w:hAnsi="Aptos" w:cs="Arial"/>
        </w:rPr>
        <w:t xml:space="preserve">It should engender a sense of civic pride </w:t>
      </w:r>
    </w:p>
    <w:p w14:paraId="5DC291C2" w14:textId="77777777" w:rsidR="00957C21" w:rsidRPr="00D7235F" w:rsidRDefault="00957C21" w:rsidP="006E0CCF">
      <w:pPr>
        <w:pStyle w:val="Default"/>
        <w:jc w:val="both"/>
        <w:rPr>
          <w:rFonts w:ascii="Aptos" w:hAnsi="Aptos" w:cs="Arial"/>
        </w:rPr>
      </w:pPr>
    </w:p>
    <w:p w14:paraId="26406D16" w14:textId="1DB27380" w:rsidR="00351F3C" w:rsidRPr="00D7235F" w:rsidRDefault="00351F3C" w:rsidP="006E0CCF">
      <w:pPr>
        <w:pStyle w:val="Default"/>
        <w:jc w:val="both"/>
        <w:rPr>
          <w:rFonts w:ascii="Aptos" w:hAnsi="Aptos" w:cs="Arial"/>
        </w:rPr>
      </w:pPr>
      <w:r w:rsidRPr="00D7235F">
        <w:rPr>
          <w:rFonts w:ascii="Aptos" w:hAnsi="Aptos" w:cs="Arial"/>
        </w:rPr>
        <w:t xml:space="preserve">Additionally: </w:t>
      </w:r>
    </w:p>
    <w:p w14:paraId="10A59C98" w14:textId="41AE5588" w:rsidR="00351F3C" w:rsidRPr="00D7235F" w:rsidRDefault="004D2B14" w:rsidP="006E0CCF">
      <w:pPr>
        <w:pStyle w:val="Default"/>
        <w:numPr>
          <w:ilvl w:val="0"/>
          <w:numId w:val="5"/>
        </w:numPr>
        <w:spacing w:after="32"/>
        <w:jc w:val="both"/>
        <w:rPr>
          <w:rFonts w:ascii="Aptos" w:hAnsi="Aptos" w:cs="Arial"/>
        </w:rPr>
      </w:pPr>
      <w:r w:rsidRPr="00D7235F">
        <w:rPr>
          <w:rFonts w:ascii="Aptos" w:hAnsi="Aptos" w:cs="Arial"/>
        </w:rPr>
        <w:t>N</w:t>
      </w:r>
      <w:r w:rsidR="00351F3C" w:rsidRPr="00D7235F">
        <w:rPr>
          <w:rFonts w:ascii="Aptos" w:hAnsi="Aptos" w:cs="Arial"/>
        </w:rPr>
        <w:t xml:space="preserve">ew or informal groups of people who have formed to undertake new projects </w:t>
      </w:r>
      <w:r w:rsidR="006C428B" w:rsidRPr="00D7235F">
        <w:rPr>
          <w:rFonts w:ascii="Aptos" w:hAnsi="Aptos" w:cs="Arial"/>
        </w:rPr>
        <w:t xml:space="preserve">- </w:t>
      </w:r>
      <w:r w:rsidR="00351F3C" w:rsidRPr="00D7235F">
        <w:rPr>
          <w:rFonts w:ascii="Aptos" w:hAnsi="Aptos" w:cs="Arial"/>
        </w:rPr>
        <w:t>priority will be given to those who are doing something which adds value</w:t>
      </w:r>
      <w:r w:rsidR="006C428B" w:rsidRPr="00D7235F">
        <w:rPr>
          <w:rFonts w:ascii="Aptos" w:hAnsi="Aptos" w:cs="Arial"/>
        </w:rPr>
        <w:t xml:space="preserve"> (i.e. improving facilities)</w:t>
      </w:r>
      <w:r w:rsidR="00351F3C" w:rsidRPr="00D7235F">
        <w:rPr>
          <w:rFonts w:ascii="Aptos" w:hAnsi="Aptos" w:cs="Arial"/>
        </w:rPr>
        <w:t>, rather than applications for running costs</w:t>
      </w:r>
      <w:r w:rsidRPr="00D7235F">
        <w:rPr>
          <w:rFonts w:ascii="Aptos" w:hAnsi="Aptos" w:cs="Arial"/>
        </w:rPr>
        <w:t>.</w:t>
      </w:r>
    </w:p>
    <w:p w14:paraId="15A43CD8" w14:textId="45CDA65E" w:rsidR="00351F3C" w:rsidRPr="00D7235F" w:rsidRDefault="00351F3C" w:rsidP="006E0CCF">
      <w:pPr>
        <w:pStyle w:val="Default"/>
        <w:numPr>
          <w:ilvl w:val="0"/>
          <w:numId w:val="5"/>
        </w:numPr>
        <w:jc w:val="both"/>
        <w:rPr>
          <w:rFonts w:ascii="Aptos" w:hAnsi="Aptos" w:cs="Arial"/>
        </w:rPr>
      </w:pPr>
      <w:r w:rsidRPr="00D7235F">
        <w:rPr>
          <w:rFonts w:ascii="Aptos" w:hAnsi="Aptos" w:cs="Arial"/>
        </w:rPr>
        <w:t xml:space="preserve">Priority will be given to applicants who have not previously received grants from </w:t>
      </w:r>
      <w:r w:rsidR="008F2351" w:rsidRPr="00D7235F">
        <w:rPr>
          <w:rFonts w:ascii="Aptos" w:hAnsi="Aptos" w:cs="Arial"/>
        </w:rPr>
        <w:t xml:space="preserve">Newark </w:t>
      </w:r>
      <w:r w:rsidRPr="00D7235F">
        <w:rPr>
          <w:rFonts w:ascii="Aptos" w:hAnsi="Aptos" w:cs="Arial"/>
        </w:rPr>
        <w:t xml:space="preserve">Town Council </w:t>
      </w:r>
      <w:r w:rsidR="009C4E59" w:rsidRPr="00D7235F">
        <w:rPr>
          <w:rFonts w:ascii="Aptos" w:hAnsi="Aptos" w:cs="Arial"/>
        </w:rPr>
        <w:t>previously</w:t>
      </w:r>
      <w:r w:rsidRPr="00D7235F">
        <w:rPr>
          <w:rFonts w:ascii="Aptos" w:hAnsi="Aptos" w:cs="Arial"/>
        </w:rPr>
        <w:t xml:space="preserve">. </w:t>
      </w:r>
    </w:p>
    <w:p w14:paraId="5A1FAFE3" w14:textId="77777777" w:rsidR="00351F3C" w:rsidRPr="00D7235F" w:rsidRDefault="00351F3C" w:rsidP="006E0CCF">
      <w:pPr>
        <w:pStyle w:val="Default"/>
        <w:jc w:val="both"/>
        <w:rPr>
          <w:rFonts w:ascii="Aptos" w:hAnsi="Aptos" w:cs="Arial"/>
        </w:rPr>
      </w:pPr>
    </w:p>
    <w:p w14:paraId="4F6C5609" w14:textId="58142ADB" w:rsidR="00351F3C" w:rsidRPr="00D7235F" w:rsidRDefault="00351F3C" w:rsidP="00E61405">
      <w:pPr>
        <w:pStyle w:val="Heading3"/>
        <w:rPr>
          <w:rFonts w:ascii="Aptos" w:hAnsi="Aptos"/>
        </w:rPr>
      </w:pPr>
      <w:bookmarkStart w:id="10" w:name="_Toc170901702"/>
      <w:r w:rsidRPr="00D7235F">
        <w:rPr>
          <w:rFonts w:ascii="Aptos" w:hAnsi="Aptos"/>
        </w:rPr>
        <w:t>The following are unlikely to be considered a grant priority</w:t>
      </w:r>
      <w:bookmarkEnd w:id="10"/>
      <w:r w:rsidRPr="00D7235F">
        <w:rPr>
          <w:rFonts w:ascii="Aptos" w:hAnsi="Aptos"/>
        </w:rPr>
        <w:t xml:space="preserve"> </w:t>
      </w:r>
    </w:p>
    <w:p w14:paraId="6BE62209" w14:textId="77777777" w:rsidR="005F3416" w:rsidRPr="00D7235F" w:rsidRDefault="005F3416" w:rsidP="005F3416">
      <w:pPr>
        <w:rPr>
          <w:rFonts w:ascii="Aptos" w:hAnsi="Aptos"/>
        </w:rPr>
      </w:pPr>
    </w:p>
    <w:p w14:paraId="0DF41E5A" w14:textId="18BCF558" w:rsidR="00351F3C" w:rsidRPr="00D7235F" w:rsidRDefault="00351F3C" w:rsidP="006E0CCF">
      <w:pPr>
        <w:pStyle w:val="Default"/>
        <w:numPr>
          <w:ilvl w:val="0"/>
          <w:numId w:val="6"/>
        </w:numPr>
        <w:spacing w:after="32"/>
        <w:jc w:val="both"/>
        <w:rPr>
          <w:rFonts w:ascii="Aptos" w:hAnsi="Aptos" w:cs="Arial"/>
        </w:rPr>
      </w:pPr>
      <w:r w:rsidRPr="00D7235F">
        <w:rPr>
          <w:rFonts w:ascii="Aptos" w:hAnsi="Aptos" w:cs="Arial"/>
        </w:rPr>
        <w:t xml:space="preserve">Projects that simply replace existing facilities with no significant improvement </w:t>
      </w:r>
    </w:p>
    <w:p w14:paraId="6F3E0B56" w14:textId="5CA788F8" w:rsidR="009713C8" w:rsidRPr="00D7235F" w:rsidRDefault="009713C8" w:rsidP="00957C21">
      <w:pPr>
        <w:pStyle w:val="Default"/>
        <w:numPr>
          <w:ilvl w:val="0"/>
          <w:numId w:val="6"/>
        </w:numPr>
        <w:jc w:val="both"/>
        <w:rPr>
          <w:rFonts w:ascii="Aptos" w:hAnsi="Aptos" w:cs="Arial"/>
        </w:rPr>
      </w:pPr>
      <w:r w:rsidRPr="00D7235F">
        <w:rPr>
          <w:rFonts w:ascii="Aptos" w:hAnsi="Aptos" w:cs="Arial"/>
        </w:rPr>
        <w:t>Projects where there is a large shortfall in the funding required to complete the project will be reviewed differently. We may put forward an offer of a grant on the condition you receive the other funding within six months – please note, this money will not be sent through until we have evidence of other successfully awarded grants.</w:t>
      </w:r>
    </w:p>
    <w:p w14:paraId="5191FA01" w14:textId="6A699BD8" w:rsidR="00BE6D38" w:rsidRPr="00D7235F" w:rsidRDefault="00BE6D38" w:rsidP="00BE6D38">
      <w:pPr>
        <w:pStyle w:val="Default"/>
        <w:numPr>
          <w:ilvl w:val="0"/>
          <w:numId w:val="6"/>
        </w:numPr>
        <w:jc w:val="both"/>
        <w:rPr>
          <w:rFonts w:ascii="Aptos" w:hAnsi="Aptos" w:cs="Arial"/>
        </w:rPr>
      </w:pPr>
      <w:r w:rsidRPr="00D7235F">
        <w:rPr>
          <w:rFonts w:ascii="Aptos" w:hAnsi="Aptos" w:cs="Arial"/>
        </w:rPr>
        <w:t xml:space="preserve">However, all grant applications will be considered on their own merits. </w:t>
      </w:r>
    </w:p>
    <w:p w14:paraId="6B231E24" w14:textId="77777777" w:rsidR="00351F3C" w:rsidRPr="00D7235F" w:rsidRDefault="00351F3C" w:rsidP="006E0CCF">
      <w:pPr>
        <w:pStyle w:val="Default"/>
        <w:jc w:val="both"/>
        <w:rPr>
          <w:rFonts w:ascii="Aptos" w:hAnsi="Aptos" w:cs="Arial"/>
        </w:rPr>
      </w:pPr>
    </w:p>
    <w:p w14:paraId="3D483853" w14:textId="617A383C" w:rsidR="00351F3C" w:rsidRPr="00D7235F" w:rsidRDefault="00351F3C" w:rsidP="006E0CCF">
      <w:pPr>
        <w:pStyle w:val="Heading2"/>
        <w:rPr>
          <w:rFonts w:ascii="Aptos" w:hAnsi="Aptos"/>
        </w:rPr>
      </w:pPr>
      <w:bookmarkStart w:id="11" w:name="_Toc170901703"/>
      <w:r w:rsidRPr="00D7235F">
        <w:rPr>
          <w:rFonts w:ascii="Aptos" w:hAnsi="Aptos"/>
        </w:rPr>
        <w:t>Conditions of grant</w:t>
      </w:r>
      <w:bookmarkEnd w:id="11"/>
      <w:r w:rsidRPr="00D7235F">
        <w:rPr>
          <w:rFonts w:ascii="Aptos" w:hAnsi="Aptos"/>
        </w:rPr>
        <w:t xml:space="preserve"> </w:t>
      </w:r>
    </w:p>
    <w:p w14:paraId="16A59BB3" w14:textId="77777777" w:rsidR="00351F3C" w:rsidRPr="00D7235F" w:rsidRDefault="00351F3C" w:rsidP="006E0CCF">
      <w:pPr>
        <w:pStyle w:val="Default"/>
        <w:spacing w:after="32"/>
        <w:jc w:val="both"/>
        <w:rPr>
          <w:rFonts w:ascii="Aptos" w:hAnsi="Aptos" w:cs="Arial"/>
        </w:rPr>
      </w:pPr>
    </w:p>
    <w:p w14:paraId="0C6AF8F9" w14:textId="6E9D8E8A" w:rsidR="006120A8" w:rsidRPr="00D7235F" w:rsidRDefault="008F2351" w:rsidP="006E0CCF">
      <w:pPr>
        <w:pStyle w:val="Default"/>
        <w:numPr>
          <w:ilvl w:val="0"/>
          <w:numId w:val="7"/>
        </w:numPr>
        <w:spacing w:after="32"/>
        <w:jc w:val="both"/>
        <w:rPr>
          <w:rFonts w:ascii="Aptos" w:hAnsi="Aptos" w:cs="Arial"/>
        </w:rPr>
      </w:pPr>
      <w:r w:rsidRPr="00D7235F">
        <w:rPr>
          <w:rFonts w:ascii="Aptos" w:hAnsi="Aptos" w:cs="Arial"/>
        </w:rPr>
        <w:t xml:space="preserve">Newark </w:t>
      </w:r>
      <w:r w:rsidR="00351F3C" w:rsidRPr="00D7235F">
        <w:rPr>
          <w:rFonts w:ascii="Aptos" w:hAnsi="Aptos" w:cs="Arial"/>
        </w:rPr>
        <w:t>Town Council support must be acknowledged as appropriate on all publicity and promotional material including posters, advertisements, press releases and leaflets</w:t>
      </w:r>
      <w:r w:rsidR="006120A8" w:rsidRPr="00D7235F">
        <w:rPr>
          <w:rFonts w:ascii="Aptos" w:hAnsi="Aptos" w:cs="Arial"/>
        </w:rPr>
        <w:t>.</w:t>
      </w:r>
    </w:p>
    <w:p w14:paraId="6A52E9CE" w14:textId="0F75D9E1" w:rsidR="00351F3C" w:rsidRPr="00D7235F" w:rsidRDefault="008F2351" w:rsidP="006E0CCF">
      <w:pPr>
        <w:pStyle w:val="Default"/>
        <w:numPr>
          <w:ilvl w:val="0"/>
          <w:numId w:val="7"/>
        </w:numPr>
        <w:spacing w:after="32"/>
        <w:jc w:val="both"/>
        <w:rPr>
          <w:rFonts w:ascii="Aptos" w:hAnsi="Aptos" w:cs="Arial"/>
        </w:rPr>
      </w:pPr>
      <w:r w:rsidRPr="00D7235F">
        <w:rPr>
          <w:rFonts w:ascii="Aptos" w:hAnsi="Aptos" w:cs="Arial"/>
        </w:rPr>
        <w:t xml:space="preserve">Newark </w:t>
      </w:r>
      <w:r w:rsidR="006120A8" w:rsidRPr="00D7235F">
        <w:rPr>
          <w:rFonts w:ascii="Aptos" w:hAnsi="Aptos" w:cs="Arial"/>
        </w:rPr>
        <w:t>Town Council can name your organisation on its own publicity of the grant awarding, including presentations, press releases, website content and social media posts (please note this is not an exhaustive list of all potential uses).</w:t>
      </w:r>
    </w:p>
    <w:p w14:paraId="09E0847E" w14:textId="0BD668F7" w:rsidR="00351F3C" w:rsidRPr="00D7235F" w:rsidRDefault="00351F3C" w:rsidP="006E0CCF">
      <w:pPr>
        <w:pStyle w:val="Default"/>
        <w:numPr>
          <w:ilvl w:val="0"/>
          <w:numId w:val="7"/>
        </w:numPr>
        <w:spacing w:after="32"/>
        <w:jc w:val="both"/>
        <w:rPr>
          <w:rFonts w:ascii="Aptos" w:hAnsi="Aptos" w:cs="Arial"/>
        </w:rPr>
      </w:pPr>
      <w:r w:rsidRPr="00D7235F">
        <w:rPr>
          <w:rFonts w:ascii="Aptos" w:hAnsi="Aptos" w:cs="Arial"/>
        </w:rPr>
        <w:t>Financial support can only be used for the purpose for which the Community Grant is given, and as such we consider our grant to be registered as “Restricted Funding”</w:t>
      </w:r>
      <w:r w:rsidR="009713C8" w:rsidRPr="00D7235F">
        <w:rPr>
          <w:rFonts w:ascii="Aptos" w:hAnsi="Aptos" w:cs="Arial"/>
        </w:rPr>
        <w:t>.</w:t>
      </w:r>
      <w:r w:rsidRPr="00D7235F">
        <w:rPr>
          <w:rFonts w:ascii="Aptos" w:hAnsi="Aptos" w:cs="Arial"/>
        </w:rPr>
        <w:t xml:space="preserve"> Failure to adhere to this condition could lead to the cancellation or reduction in the value of the grant</w:t>
      </w:r>
      <w:r w:rsidR="009713C8" w:rsidRPr="00D7235F">
        <w:rPr>
          <w:rFonts w:ascii="Aptos" w:hAnsi="Aptos" w:cs="Arial"/>
        </w:rPr>
        <w:t>.</w:t>
      </w:r>
      <w:r w:rsidRPr="00D7235F">
        <w:rPr>
          <w:rFonts w:ascii="Aptos" w:hAnsi="Aptos" w:cs="Arial"/>
        </w:rPr>
        <w:t xml:space="preserve"> </w:t>
      </w:r>
    </w:p>
    <w:p w14:paraId="05478488" w14:textId="77777777" w:rsidR="00351F3C" w:rsidRPr="00D7235F" w:rsidRDefault="00351F3C" w:rsidP="006E0CCF">
      <w:pPr>
        <w:pStyle w:val="Default"/>
        <w:numPr>
          <w:ilvl w:val="0"/>
          <w:numId w:val="7"/>
        </w:numPr>
        <w:spacing w:after="32"/>
        <w:jc w:val="both"/>
        <w:rPr>
          <w:rFonts w:ascii="Aptos" w:hAnsi="Aptos" w:cs="Arial"/>
        </w:rPr>
      </w:pPr>
      <w:r w:rsidRPr="00D7235F">
        <w:rPr>
          <w:rFonts w:ascii="Aptos" w:hAnsi="Aptos" w:cs="Arial"/>
        </w:rPr>
        <w:t xml:space="preserve">Grants must be used within 12 months of the date of the Grant payment. </w:t>
      </w:r>
    </w:p>
    <w:p w14:paraId="23B41612" w14:textId="77777777" w:rsidR="00351F3C" w:rsidRPr="00D7235F" w:rsidRDefault="00351F3C" w:rsidP="006E0CCF">
      <w:pPr>
        <w:pStyle w:val="ListParagraph"/>
        <w:numPr>
          <w:ilvl w:val="0"/>
          <w:numId w:val="7"/>
        </w:numPr>
        <w:rPr>
          <w:rFonts w:ascii="Aptos" w:hAnsi="Aptos"/>
        </w:rPr>
      </w:pPr>
      <w:r w:rsidRPr="00D7235F">
        <w:rPr>
          <w:rFonts w:ascii="Aptos" w:hAnsi="Aptos"/>
        </w:rPr>
        <w:t xml:space="preserve">Grants will only be awarded for forthcoming projects – not retrospectively. </w:t>
      </w:r>
    </w:p>
    <w:p w14:paraId="23C52D14" w14:textId="41807947" w:rsidR="00351F3C" w:rsidRPr="00D7235F" w:rsidRDefault="00351F3C" w:rsidP="004D2B14">
      <w:pPr>
        <w:pStyle w:val="Default"/>
        <w:numPr>
          <w:ilvl w:val="0"/>
          <w:numId w:val="7"/>
        </w:numPr>
        <w:spacing w:after="32"/>
        <w:jc w:val="both"/>
        <w:rPr>
          <w:rFonts w:ascii="Aptos" w:hAnsi="Aptos"/>
        </w:rPr>
      </w:pPr>
      <w:r w:rsidRPr="00D7235F">
        <w:rPr>
          <w:rFonts w:ascii="Aptos" w:hAnsi="Aptos" w:cs="Arial"/>
        </w:rPr>
        <w:t xml:space="preserve">The Council reserves the right to request a copy of invoices and/or other documentation as evidence that the expenditure has been </w:t>
      </w:r>
      <w:r w:rsidR="00215B23" w:rsidRPr="00D7235F">
        <w:rPr>
          <w:rFonts w:ascii="Aptos" w:hAnsi="Aptos" w:cs="Arial"/>
        </w:rPr>
        <w:t>incurred.</w:t>
      </w:r>
      <w:r w:rsidR="009713C8" w:rsidRPr="00D7235F">
        <w:rPr>
          <w:rFonts w:ascii="Aptos" w:hAnsi="Aptos"/>
        </w:rPr>
        <w:t xml:space="preserve"> </w:t>
      </w:r>
    </w:p>
    <w:p w14:paraId="5E5F1BB3" w14:textId="77777777" w:rsidR="00351F3C" w:rsidRPr="00D7235F" w:rsidRDefault="00351F3C" w:rsidP="006E0CCF">
      <w:pPr>
        <w:pStyle w:val="ListParagraph"/>
        <w:numPr>
          <w:ilvl w:val="0"/>
          <w:numId w:val="7"/>
        </w:numPr>
        <w:rPr>
          <w:rFonts w:ascii="Aptos" w:hAnsi="Aptos"/>
        </w:rPr>
      </w:pPr>
      <w:r w:rsidRPr="00D7235F">
        <w:rPr>
          <w:rFonts w:ascii="Aptos" w:hAnsi="Aptos"/>
        </w:rPr>
        <w:t>If an organisation dissolves and the grant has not been spent the Council would expect the organisation to reimburse the grant-aid awarded.</w:t>
      </w:r>
    </w:p>
    <w:p w14:paraId="01B68E27" w14:textId="56AAA02A" w:rsidR="00351F3C" w:rsidRPr="00D7235F" w:rsidRDefault="00351F3C" w:rsidP="006E0CCF">
      <w:pPr>
        <w:pStyle w:val="ListParagraph"/>
        <w:numPr>
          <w:ilvl w:val="0"/>
          <w:numId w:val="7"/>
        </w:numPr>
        <w:rPr>
          <w:rFonts w:ascii="Aptos" w:hAnsi="Aptos"/>
        </w:rPr>
      </w:pPr>
      <w:r w:rsidRPr="00D7235F">
        <w:rPr>
          <w:rFonts w:ascii="Aptos" w:hAnsi="Aptos"/>
        </w:rPr>
        <w:lastRenderedPageBreak/>
        <w:t xml:space="preserve">Organisations are not restricted to the number of grant applications submitted to the Council for grant-aid over a period of time, however the history of previous applications will be considered in the </w:t>
      </w:r>
      <w:r w:rsidR="00DF06AB" w:rsidRPr="00D7235F">
        <w:rPr>
          <w:rFonts w:ascii="Aptos" w:hAnsi="Aptos"/>
        </w:rPr>
        <w:t>decision-making</w:t>
      </w:r>
      <w:r w:rsidRPr="00D7235F">
        <w:rPr>
          <w:rFonts w:ascii="Aptos" w:hAnsi="Aptos"/>
        </w:rPr>
        <w:t xml:space="preserve"> process.</w:t>
      </w:r>
    </w:p>
    <w:p w14:paraId="537825C4" w14:textId="77777777" w:rsidR="00351F3C" w:rsidRPr="00D7235F" w:rsidRDefault="00351F3C" w:rsidP="006E0CCF">
      <w:pPr>
        <w:pStyle w:val="ListParagraph"/>
        <w:numPr>
          <w:ilvl w:val="0"/>
          <w:numId w:val="7"/>
        </w:numPr>
        <w:rPr>
          <w:rFonts w:ascii="Aptos" w:hAnsi="Aptos"/>
        </w:rPr>
      </w:pPr>
      <w:r w:rsidRPr="00D7235F">
        <w:rPr>
          <w:rFonts w:ascii="Aptos" w:hAnsi="Aptos"/>
        </w:rPr>
        <w:t>The giving of a grant one year does not set a precedent for another year.</w:t>
      </w:r>
    </w:p>
    <w:p w14:paraId="434DA181" w14:textId="77777777" w:rsidR="00351F3C" w:rsidRPr="00D7235F" w:rsidRDefault="00351F3C" w:rsidP="006E0CCF">
      <w:pPr>
        <w:pStyle w:val="Default"/>
        <w:numPr>
          <w:ilvl w:val="0"/>
          <w:numId w:val="7"/>
        </w:numPr>
        <w:jc w:val="both"/>
        <w:rPr>
          <w:rFonts w:ascii="Aptos" w:hAnsi="Aptos" w:cs="Arial"/>
        </w:rPr>
      </w:pPr>
      <w:r w:rsidRPr="00D7235F">
        <w:rPr>
          <w:rFonts w:ascii="Aptos" w:hAnsi="Aptos" w:cs="Arial"/>
        </w:rPr>
        <w:t xml:space="preserve">Grants must not be distributed to any other organisation. </w:t>
      </w:r>
    </w:p>
    <w:p w14:paraId="14399F6B" w14:textId="77777777" w:rsidR="00351F3C" w:rsidRPr="00D7235F" w:rsidRDefault="00351F3C" w:rsidP="006E0CCF">
      <w:pPr>
        <w:pStyle w:val="Default"/>
        <w:jc w:val="both"/>
        <w:rPr>
          <w:rFonts w:ascii="Aptos" w:hAnsi="Aptos" w:cs="Arial"/>
          <w:b/>
          <w:bCs/>
        </w:rPr>
      </w:pPr>
    </w:p>
    <w:p w14:paraId="01A57F47" w14:textId="77777777" w:rsidR="00351F3C" w:rsidRPr="00D7235F" w:rsidRDefault="00351F3C" w:rsidP="006E0CCF">
      <w:pPr>
        <w:rPr>
          <w:rFonts w:ascii="Aptos" w:hAnsi="Aptos"/>
        </w:rPr>
      </w:pPr>
    </w:p>
    <w:p w14:paraId="781B427D" w14:textId="7C58D47F" w:rsidR="005D58EE" w:rsidRPr="00D7235F" w:rsidRDefault="003C5D12" w:rsidP="006E0CCF">
      <w:pPr>
        <w:rPr>
          <w:rFonts w:ascii="Aptos" w:hAnsi="Aptos"/>
        </w:rPr>
      </w:pPr>
      <w:r w:rsidRPr="00D7235F">
        <w:rPr>
          <w:rFonts w:ascii="Aptos" w:hAnsi="Aptos"/>
        </w:rPr>
        <w:t>Applications forms are available from:</w:t>
      </w:r>
    </w:p>
    <w:p w14:paraId="03FDE362" w14:textId="4A8DD390" w:rsidR="003C5D12" w:rsidRPr="00D7235F" w:rsidRDefault="008F2351" w:rsidP="006E0CCF">
      <w:pPr>
        <w:rPr>
          <w:rFonts w:ascii="Aptos" w:hAnsi="Aptos"/>
        </w:rPr>
      </w:pPr>
      <w:r w:rsidRPr="00D7235F">
        <w:rPr>
          <w:rFonts w:ascii="Aptos" w:hAnsi="Aptos"/>
        </w:rPr>
        <w:t xml:space="preserve">Newark </w:t>
      </w:r>
      <w:r w:rsidR="003C5D12" w:rsidRPr="00D7235F">
        <w:rPr>
          <w:rFonts w:ascii="Aptos" w:hAnsi="Aptos"/>
        </w:rPr>
        <w:t xml:space="preserve">Town Council, </w:t>
      </w:r>
      <w:r w:rsidRPr="00D7235F">
        <w:rPr>
          <w:rFonts w:ascii="Aptos" w:hAnsi="Aptos"/>
        </w:rPr>
        <w:t>Town Hall, Market Place, Newark, NG24 1DU</w:t>
      </w:r>
    </w:p>
    <w:p w14:paraId="6DEF789C" w14:textId="1B1789A8" w:rsidR="003C5D12" w:rsidRPr="00D7235F" w:rsidRDefault="003C5D12" w:rsidP="006E0CCF">
      <w:pPr>
        <w:rPr>
          <w:rFonts w:ascii="Aptos" w:hAnsi="Aptos"/>
        </w:rPr>
      </w:pPr>
      <w:r w:rsidRPr="00D7235F">
        <w:rPr>
          <w:rFonts w:ascii="Aptos" w:hAnsi="Aptos"/>
        </w:rPr>
        <w:t xml:space="preserve">Tel. No. </w:t>
      </w:r>
      <w:r w:rsidR="00DA4BEF">
        <w:rPr>
          <w:rFonts w:ascii="Aptos" w:hAnsi="Aptos"/>
        </w:rPr>
        <w:t>01636 684806</w:t>
      </w:r>
      <w:r w:rsidRPr="00D7235F">
        <w:rPr>
          <w:rFonts w:ascii="Aptos" w:hAnsi="Aptos"/>
        </w:rPr>
        <w:t xml:space="preserve"> </w:t>
      </w:r>
    </w:p>
    <w:p w14:paraId="43EB600C" w14:textId="77777777" w:rsidR="00D6750B" w:rsidRPr="00D7235F" w:rsidRDefault="00351F3C" w:rsidP="006E0CCF">
      <w:pPr>
        <w:pStyle w:val="Heading1"/>
        <w:rPr>
          <w:rFonts w:ascii="Aptos" w:hAnsi="Aptos"/>
          <w:sz w:val="24"/>
          <w:szCs w:val="24"/>
        </w:rPr>
      </w:pPr>
      <w:r w:rsidRPr="00D7235F">
        <w:rPr>
          <w:rFonts w:ascii="Aptos" w:hAnsi="Aptos"/>
          <w:sz w:val="24"/>
          <w:szCs w:val="24"/>
        </w:rPr>
        <w:br w:type="page"/>
      </w:r>
    </w:p>
    <w:p w14:paraId="2F29C846" w14:textId="211D0FF1" w:rsidR="00FE0667" w:rsidRPr="00D7235F" w:rsidRDefault="00FE0667" w:rsidP="00E61405">
      <w:pPr>
        <w:pStyle w:val="Heading1"/>
        <w:rPr>
          <w:rFonts w:ascii="Aptos" w:hAnsi="Aptos"/>
          <w:color w:val="002060"/>
          <w:sz w:val="24"/>
          <w:szCs w:val="24"/>
        </w:rPr>
      </w:pPr>
      <w:bookmarkStart w:id="12" w:name="_Toc170901704"/>
      <w:r w:rsidRPr="00D7235F">
        <w:rPr>
          <w:rFonts w:ascii="Aptos" w:hAnsi="Aptos"/>
          <w:color w:val="002060"/>
          <w:sz w:val="24"/>
          <w:szCs w:val="24"/>
        </w:rPr>
        <w:lastRenderedPageBreak/>
        <w:t>Part B – Applications guidelines &amp; procedure</w:t>
      </w:r>
      <w:bookmarkEnd w:id="12"/>
      <w:r w:rsidRPr="00D7235F">
        <w:rPr>
          <w:rFonts w:ascii="Aptos" w:hAnsi="Aptos"/>
          <w:color w:val="002060"/>
          <w:sz w:val="24"/>
          <w:szCs w:val="24"/>
        </w:rPr>
        <w:t xml:space="preserve"> </w:t>
      </w:r>
    </w:p>
    <w:p w14:paraId="56AA0DD2" w14:textId="77777777" w:rsidR="00351F3C" w:rsidRPr="00D7235F" w:rsidRDefault="00351F3C" w:rsidP="006E0CCF">
      <w:pPr>
        <w:pStyle w:val="Default"/>
        <w:jc w:val="both"/>
        <w:rPr>
          <w:rFonts w:ascii="Aptos" w:hAnsi="Aptos" w:cs="Arial"/>
          <w:b/>
          <w:bCs/>
        </w:rPr>
      </w:pPr>
    </w:p>
    <w:p w14:paraId="54E1129F" w14:textId="329D1A6C" w:rsidR="00351F3C" w:rsidRPr="00D7235F" w:rsidRDefault="00351F3C" w:rsidP="006E0CCF">
      <w:pPr>
        <w:pStyle w:val="Heading2"/>
        <w:rPr>
          <w:rFonts w:ascii="Aptos" w:hAnsi="Aptos"/>
        </w:rPr>
      </w:pPr>
      <w:bookmarkStart w:id="13" w:name="_Toc170901705"/>
      <w:r w:rsidRPr="00D7235F">
        <w:rPr>
          <w:rFonts w:ascii="Aptos" w:hAnsi="Aptos"/>
        </w:rPr>
        <w:t>Preparing your application</w:t>
      </w:r>
      <w:bookmarkEnd w:id="13"/>
      <w:r w:rsidRPr="00D7235F">
        <w:rPr>
          <w:rFonts w:ascii="Aptos" w:hAnsi="Aptos"/>
        </w:rPr>
        <w:t xml:space="preserve"> </w:t>
      </w:r>
    </w:p>
    <w:p w14:paraId="599435BA" w14:textId="77777777" w:rsidR="00351F3C" w:rsidRPr="00D7235F" w:rsidRDefault="00351F3C" w:rsidP="006E0CCF">
      <w:pPr>
        <w:pStyle w:val="Default"/>
        <w:jc w:val="both"/>
        <w:rPr>
          <w:rFonts w:ascii="Aptos" w:hAnsi="Aptos" w:cs="Arial"/>
          <w:b/>
          <w:bCs/>
        </w:rPr>
      </w:pPr>
    </w:p>
    <w:p w14:paraId="25DE03DA" w14:textId="4C83C571" w:rsidR="00351F3C" w:rsidRPr="00D7235F" w:rsidRDefault="00351F3C" w:rsidP="006E0CCF">
      <w:pPr>
        <w:pStyle w:val="Heading3"/>
        <w:rPr>
          <w:rFonts w:ascii="Aptos" w:hAnsi="Aptos"/>
        </w:rPr>
      </w:pPr>
      <w:bookmarkStart w:id="14" w:name="_Toc170901706"/>
      <w:r w:rsidRPr="00D7235F">
        <w:rPr>
          <w:rFonts w:ascii="Aptos" w:hAnsi="Aptos"/>
        </w:rPr>
        <w:t>How to apply</w:t>
      </w:r>
      <w:bookmarkEnd w:id="14"/>
      <w:r w:rsidRPr="00D7235F">
        <w:rPr>
          <w:rFonts w:ascii="Aptos" w:hAnsi="Aptos"/>
        </w:rPr>
        <w:t xml:space="preserve"> </w:t>
      </w:r>
    </w:p>
    <w:p w14:paraId="51468F85" w14:textId="77777777" w:rsidR="00351F3C" w:rsidRPr="00D7235F" w:rsidRDefault="00351F3C" w:rsidP="006E0CCF">
      <w:pPr>
        <w:pStyle w:val="Default"/>
        <w:spacing w:after="13"/>
        <w:jc w:val="both"/>
        <w:rPr>
          <w:rFonts w:ascii="Aptos" w:hAnsi="Aptos" w:cs="Arial"/>
        </w:rPr>
      </w:pPr>
    </w:p>
    <w:p w14:paraId="1AFCCC8B" w14:textId="77777777" w:rsidR="00351F3C" w:rsidRPr="00D7235F" w:rsidRDefault="00351F3C" w:rsidP="008F2351">
      <w:pPr>
        <w:pStyle w:val="Default"/>
        <w:spacing w:after="13"/>
        <w:jc w:val="both"/>
        <w:rPr>
          <w:rFonts w:ascii="Aptos" w:hAnsi="Aptos" w:cs="Arial"/>
        </w:rPr>
      </w:pPr>
      <w:r w:rsidRPr="00D7235F">
        <w:rPr>
          <w:rFonts w:ascii="Aptos" w:hAnsi="Aptos" w:cs="Arial"/>
        </w:rPr>
        <w:t xml:space="preserve">Complete the application form </w:t>
      </w:r>
    </w:p>
    <w:p w14:paraId="359DCA78" w14:textId="77777777" w:rsidR="008F2351" w:rsidRPr="00D7235F" w:rsidRDefault="008F2351" w:rsidP="008F2351">
      <w:pPr>
        <w:pStyle w:val="Default"/>
        <w:spacing w:after="13"/>
        <w:jc w:val="both"/>
        <w:rPr>
          <w:rFonts w:ascii="Aptos" w:hAnsi="Aptos" w:cs="Arial"/>
        </w:rPr>
      </w:pPr>
    </w:p>
    <w:p w14:paraId="7717FDE9" w14:textId="419E6A95" w:rsidR="00351F3C" w:rsidRPr="00D7235F" w:rsidRDefault="00351F3C" w:rsidP="00A4094B">
      <w:pPr>
        <w:pStyle w:val="Default"/>
        <w:jc w:val="both"/>
        <w:rPr>
          <w:rFonts w:ascii="Aptos" w:hAnsi="Aptos" w:cs="Arial"/>
        </w:rPr>
      </w:pPr>
      <w:r w:rsidRPr="00D7235F">
        <w:rPr>
          <w:rFonts w:ascii="Aptos" w:hAnsi="Aptos" w:cs="Arial"/>
        </w:rPr>
        <w:t>Submit completed application form along with all relevant additional information requested</w:t>
      </w:r>
      <w:r w:rsidR="00CC3216" w:rsidRPr="00D7235F">
        <w:rPr>
          <w:rFonts w:ascii="Aptos" w:hAnsi="Aptos" w:cs="Arial"/>
        </w:rPr>
        <w:t xml:space="preserve"> in 4.3 </w:t>
      </w:r>
      <w:r w:rsidRPr="00D7235F">
        <w:rPr>
          <w:rFonts w:ascii="Aptos" w:hAnsi="Aptos" w:cs="Arial"/>
        </w:rPr>
        <w:t xml:space="preserve">to the Town </w:t>
      </w:r>
      <w:r w:rsidR="006120A8" w:rsidRPr="00D7235F">
        <w:rPr>
          <w:rFonts w:ascii="Aptos" w:hAnsi="Aptos" w:cs="Arial"/>
        </w:rPr>
        <w:t>Council</w:t>
      </w:r>
      <w:r w:rsidR="00A4094B" w:rsidRPr="00D7235F">
        <w:rPr>
          <w:rFonts w:ascii="Aptos" w:hAnsi="Aptos" w:cs="Arial"/>
        </w:rPr>
        <w:t xml:space="preserve">. </w:t>
      </w:r>
    </w:p>
    <w:p w14:paraId="27E7C05A" w14:textId="77777777" w:rsidR="00CC3216" w:rsidRPr="00D7235F" w:rsidRDefault="00CC3216" w:rsidP="00A4094B">
      <w:pPr>
        <w:pStyle w:val="Default"/>
        <w:jc w:val="both"/>
        <w:rPr>
          <w:rFonts w:ascii="Aptos" w:hAnsi="Aptos" w:cs="Arial"/>
        </w:rPr>
      </w:pPr>
    </w:p>
    <w:p w14:paraId="6E74D27F" w14:textId="32112964" w:rsidR="00351F3C" w:rsidRPr="00D7235F" w:rsidRDefault="00351F3C" w:rsidP="006E0CCF">
      <w:pPr>
        <w:pStyle w:val="Heading3"/>
        <w:rPr>
          <w:rFonts w:ascii="Aptos" w:hAnsi="Aptos"/>
        </w:rPr>
      </w:pPr>
      <w:bookmarkStart w:id="15" w:name="_Toc170901707"/>
      <w:r w:rsidRPr="00D7235F">
        <w:rPr>
          <w:rFonts w:ascii="Aptos" w:hAnsi="Aptos"/>
        </w:rPr>
        <w:t>How decisions will be made</w:t>
      </w:r>
      <w:bookmarkEnd w:id="15"/>
      <w:r w:rsidRPr="00D7235F">
        <w:rPr>
          <w:rFonts w:ascii="Aptos" w:hAnsi="Aptos"/>
        </w:rPr>
        <w:t xml:space="preserve"> </w:t>
      </w:r>
    </w:p>
    <w:p w14:paraId="12BC3FE9" w14:textId="77777777" w:rsidR="00351F3C" w:rsidRPr="00D7235F" w:rsidRDefault="00351F3C" w:rsidP="006E0CCF">
      <w:pPr>
        <w:pStyle w:val="Default"/>
        <w:jc w:val="both"/>
        <w:rPr>
          <w:rFonts w:ascii="Aptos" w:hAnsi="Aptos" w:cs="Arial"/>
        </w:rPr>
      </w:pPr>
    </w:p>
    <w:p w14:paraId="5AEC852A" w14:textId="77777777" w:rsidR="00351F3C" w:rsidRPr="00D7235F" w:rsidRDefault="00351F3C" w:rsidP="006E0CCF">
      <w:pPr>
        <w:pStyle w:val="Default"/>
        <w:jc w:val="both"/>
        <w:rPr>
          <w:rFonts w:ascii="Aptos" w:hAnsi="Aptos" w:cs="Arial"/>
        </w:rPr>
      </w:pPr>
      <w:r w:rsidRPr="00D7235F">
        <w:rPr>
          <w:rFonts w:ascii="Aptos" w:hAnsi="Aptos" w:cs="Arial"/>
        </w:rPr>
        <w:t xml:space="preserve">We may not be able to fund all projects as there may be more applications than money available. All applications will be considered but you may not receive the full amount of grant you apply for. </w:t>
      </w:r>
    </w:p>
    <w:p w14:paraId="3EBD8CF3" w14:textId="77777777" w:rsidR="00351F3C" w:rsidRPr="00D7235F" w:rsidRDefault="00351F3C" w:rsidP="006E0CCF">
      <w:pPr>
        <w:pStyle w:val="Default"/>
        <w:jc w:val="both"/>
        <w:rPr>
          <w:rFonts w:ascii="Aptos" w:hAnsi="Aptos" w:cs="Arial"/>
        </w:rPr>
      </w:pPr>
    </w:p>
    <w:p w14:paraId="08D52750" w14:textId="27BE2E41" w:rsidR="00351F3C" w:rsidRPr="00D7235F" w:rsidRDefault="00351F3C" w:rsidP="006E0CCF">
      <w:pPr>
        <w:pStyle w:val="Default"/>
        <w:jc w:val="both"/>
        <w:rPr>
          <w:rFonts w:ascii="Aptos" w:hAnsi="Aptos" w:cs="Arial"/>
        </w:rPr>
      </w:pPr>
      <w:r w:rsidRPr="00D7235F">
        <w:rPr>
          <w:rFonts w:ascii="Aptos" w:hAnsi="Aptos" w:cs="Arial"/>
        </w:rPr>
        <w:t xml:space="preserve">The application will be assessed initially by the </w:t>
      </w:r>
      <w:r w:rsidR="008F2351" w:rsidRPr="00D7235F">
        <w:rPr>
          <w:rFonts w:ascii="Aptos" w:hAnsi="Aptos" w:cs="Arial"/>
        </w:rPr>
        <w:t xml:space="preserve">Council </w:t>
      </w:r>
      <w:r w:rsidRPr="00D7235F">
        <w:rPr>
          <w:rFonts w:ascii="Aptos" w:hAnsi="Aptos" w:cs="Arial"/>
        </w:rPr>
        <w:t>based on the following criteria:</w:t>
      </w:r>
      <w:r w:rsidR="00215B23" w:rsidRPr="00D7235F">
        <w:rPr>
          <w:rFonts w:ascii="Aptos" w:hAnsi="Aptos" w:cs="Arial"/>
        </w:rPr>
        <w:t xml:space="preserve"> </w:t>
      </w:r>
      <w:r w:rsidRPr="00D7235F">
        <w:rPr>
          <w:rFonts w:ascii="Aptos" w:hAnsi="Aptos" w:cs="Arial"/>
        </w:rPr>
        <w:t xml:space="preserve">- </w:t>
      </w:r>
    </w:p>
    <w:p w14:paraId="53A449A3" w14:textId="77777777" w:rsidR="008F2351" w:rsidRPr="00D7235F" w:rsidRDefault="008F2351" w:rsidP="006E0CCF">
      <w:pPr>
        <w:pStyle w:val="Default"/>
        <w:jc w:val="both"/>
        <w:rPr>
          <w:rFonts w:ascii="Aptos" w:hAnsi="Aptos" w:cs="Arial"/>
        </w:rPr>
      </w:pPr>
    </w:p>
    <w:p w14:paraId="04AA9FF0" w14:textId="77777777" w:rsidR="00351F3C" w:rsidRPr="00D7235F" w:rsidRDefault="00351F3C" w:rsidP="006E0CCF">
      <w:pPr>
        <w:pStyle w:val="Default"/>
        <w:numPr>
          <w:ilvl w:val="0"/>
          <w:numId w:val="8"/>
        </w:numPr>
        <w:spacing w:after="32"/>
        <w:jc w:val="both"/>
        <w:rPr>
          <w:rFonts w:ascii="Aptos" w:hAnsi="Aptos" w:cs="Arial"/>
        </w:rPr>
      </w:pPr>
      <w:r w:rsidRPr="00D7235F">
        <w:rPr>
          <w:rFonts w:ascii="Aptos" w:hAnsi="Aptos" w:cs="Arial"/>
        </w:rPr>
        <w:t xml:space="preserve">General eligibility </w:t>
      </w:r>
    </w:p>
    <w:p w14:paraId="20C65FBB" w14:textId="77777777" w:rsidR="00351F3C" w:rsidRPr="00D7235F" w:rsidRDefault="00351F3C" w:rsidP="006E0CCF">
      <w:pPr>
        <w:pStyle w:val="Default"/>
        <w:numPr>
          <w:ilvl w:val="0"/>
          <w:numId w:val="8"/>
        </w:numPr>
        <w:spacing w:after="32"/>
        <w:jc w:val="both"/>
        <w:rPr>
          <w:rFonts w:ascii="Aptos" w:hAnsi="Aptos" w:cs="Arial"/>
        </w:rPr>
      </w:pPr>
      <w:r w:rsidRPr="00D7235F">
        <w:rPr>
          <w:rFonts w:ascii="Aptos" w:hAnsi="Aptos" w:cs="Arial"/>
        </w:rPr>
        <w:t xml:space="preserve">Impact on key local need </w:t>
      </w:r>
    </w:p>
    <w:p w14:paraId="75533C7B" w14:textId="77777777" w:rsidR="00351F3C" w:rsidRPr="00D7235F" w:rsidRDefault="00351F3C" w:rsidP="006E0CCF">
      <w:pPr>
        <w:pStyle w:val="Default"/>
        <w:numPr>
          <w:ilvl w:val="0"/>
          <w:numId w:val="8"/>
        </w:numPr>
        <w:spacing w:after="32"/>
        <w:jc w:val="both"/>
        <w:rPr>
          <w:rFonts w:ascii="Aptos" w:hAnsi="Aptos" w:cs="Arial"/>
        </w:rPr>
      </w:pPr>
      <w:r w:rsidRPr="00D7235F">
        <w:rPr>
          <w:rFonts w:ascii="Aptos" w:hAnsi="Aptos" w:cs="Arial"/>
        </w:rPr>
        <w:t xml:space="preserve">Community support </w:t>
      </w:r>
    </w:p>
    <w:p w14:paraId="154439B1" w14:textId="77777777" w:rsidR="00351F3C" w:rsidRPr="00D7235F" w:rsidRDefault="00351F3C" w:rsidP="006E0CCF">
      <w:pPr>
        <w:pStyle w:val="Default"/>
        <w:numPr>
          <w:ilvl w:val="0"/>
          <w:numId w:val="8"/>
        </w:numPr>
        <w:spacing w:after="32"/>
        <w:jc w:val="both"/>
        <w:rPr>
          <w:rFonts w:ascii="Aptos" w:hAnsi="Aptos" w:cs="Arial"/>
        </w:rPr>
      </w:pPr>
      <w:r w:rsidRPr="00D7235F">
        <w:rPr>
          <w:rFonts w:ascii="Aptos" w:hAnsi="Aptos" w:cs="Arial"/>
        </w:rPr>
        <w:t xml:space="preserve">Value for money </w:t>
      </w:r>
    </w:p>
    <w:p w14:paraId="7565EA47" w14:textId="77777777" w:rsidR="00351F3C" w:rsidRPr="00D7235F" w:rsidRDefault="00351F3C" w:rsidP="006E0CCF">
      <w:pPr>
        <w:pStyle w:val="Default"/>
        <w:numPr>
          <w:ilvl w:val="0"/>
          <w:numId w:val="8"/>
        </w:numPr>
        <w:spacing w:after="32"/>
        <w:jc w:val="both"/>
        <w:rPr>
          <w:rFonts w:ascii="Aptos" w:hAnsi="Aptos" w:cs="Arial"/>
        </w:rPr>
      </w:pPr>
      <w:r w:rsidRPr="00D7235F">
        <w:rPr>
          <w:rFonts w:ascii="Aptos" w:hAnsi="Aptos" w:cs="Arial"/>
        </w:rPr>
        <w:t xml:space="preserve">Environmental impact </w:t>
      </w:r>
    </w:p>
    <w:p w14:paraId="61D9A1B9" w14:textId="77777777" w:rsidR="00351F3C" w:rsidRPr="00D7235F" w:rsidRDefault="00351F3C" w:rsidP="006E0CCF">
      <w:pPr>
        <w:pStyle w:val="Default"/>
        <w:numPr>
          <w:ilvl w:val="0"/>
          <w:numId w:val="8"/>
        </w:numPr>
        <w:jc w:val="both"/>
        <w:rPr>
          <w:rFonts w:ascii="Aptos" w:hAnsi="Aptos" w:cs="Arial"/>
        </w:rPr>
      </w:pPr>
      <w:r w:rsidRPr="00D7235F">
        <w:rPr>
          <w:rFonts w:ascii="Aptos" w:hAnsi="Aptos" w:cs="Arial"/>
        </w:rPr>
        <w:t xml:space="preserve">Community involvement </w:t>
      </w:r>
    </w:p>
    <w:p w14:paraId="751E20D4" w14:textId="77777777" w:rsidR="00351F3C" w:rsidRPr="00D7235F" w:rsidRDefault="00351F3C" w:rsidP="006E0CCF">
      <w:pPr>
        <w:pStyle w:val="Default"/>
        <w:numPr>
          <w:ilvl w:val="0"/>
          <w:numId w:val="8"/>
        </w:numPr>
        <w:spacing w:after="32"/>
        <w:jc w:val="both"/>
        <w:rPr>
          <w:rFonts w:ascii="Aptos" w:hAnsi="Aptos" w:cs="Arial"/>
        </w:rPr>
      </w:pPr>
      <w:r w:rsidRPr="00D7235F">
        <w:rPr>
          <w:rFonts w:ascii="Aptos" w:hAnsi="Aptos" w:cs="Arial"/>
        </w:rPr>
        <w:t xml:space="preserve">Feasibility </w:t>
      </w:r>
    </w:p>
    <w:p w14:paraId="1FDE5111" w14:textId="77777777" w:rsidR="00351F3C" w:rsidRPr="00D7235F" w:rsidRDefault="00351F3C" w:rsidP="006E0CCF">
      <w:pPr>
        <w:pStyle w:val="Default"/>
        <w:numPr>
          <w:ilvl w:val="0"/>
          <w:numId w:val="8"/>
        </w:numPr>
        <w:jc w:val="both"/>
        <w:rPr>
          <w:rFonts w:ascii="Aptos" w:hAnsi="Aptos" w:cs="Arial"/>
        </w:rPr>
      </w:pPr>
      <w:r w:rsidRPr="00D7235F">
        <w:rPr>
          <w:rFonts w:ascii="Aptos" w:hAnsi="Aptos" w:cs="Arial"/>
        </w:rPr>
        <w:t xml:space="preserve">Likely effectiveness </w:t>
      </w:r>
    </w:p>
    <w:p w14:paraId="2ED8A9F5" w14:textId="77777777" w:rsidR="00351F3C" w:rsidRPr="00D7235F" w:rsidRDefault="00351F3C" w:rsidP="006E0CCF">
      <w:pPr>
        <w:pStyle w:val="Default"/>
        <w:jc w:val="both"/>
        <w:rPr>
          <w:rFonts w:ascii="Aptos" w:hAnsi="Aptos" w:cs="Arial"/>
        </w:rPr>
      </w:pPr>
    </w:p>
    <w:p w14:paraId="48FCD8FF" w14:textId="33A7CABF" w:rsidR="00351F3C" w:rsidRPr="00D7235F" w:rsidRDefault="00351F3C" w:rsidP="006E0CCF">
      <w:pPr>
        <w:pStyle w:val="Default"/>
        <w:jc w:val="both"/>
        <w:rPr>
          <w:rFonts w:ascii="Aptos" w:hAnsi="Aptos" w:cs="Arial"/>
        </w:rPr>
      </w:pPr>
      <w:r w:rsidRPr="00D7235F">
        <w:rPr>
          <w:rFonts w:ascii="Aptos" w:hAnsi="Aptos" w:cs="Arial"/>
        </w:rPr>
        <w:t xml:space="preserve">The decision of the Town Council is </w:t>
      </w:r>
      <w:r w:rsidR="00DF06AB" w:rsidRPr="00D7235F">
        <w:rPr>
          <w:rFonts w:ascii="Aptos" w:hAnsi="Aptos" w:cs="Arial"/>
        </w:rPr>
        <w:t>final,</w:t>
      </w:r>
      <w:r w:rsidRPr="00D7235F">
        <w:rPr>
          <w:rFonts w:ascii="Aptos" w:hAnsi="Aptos" w:cs="Arial"/>
        </w:rPr>
        <w:t xml:space="preserve"> and the Council will not enter into correspondence concerning the assessment of the grant. </w:t>
      </w:r>
    </w:p>
    <w:p w14:paraId="271D82EF" w14:textId="77777777" w:rsidR="00351F3C" w:rsidRPr="00D7235F" w:rsidRDefault="00351F3C" w:rsidP="006E0CCF">
      <w:pPr>
        <w:pStyle w:val="Default"/>
        <w:jc w:val="both"/>
        <w:rPr>
          <w:rFonts w:ascii="Aptos" w:hAnsi="Aptos" w:cs="Arial"/>
          <w:b/>
          <w:bCs/>
        </w:rPr>
      </w:pPr>
    </w:p>
    <w:p w14:paraId="3234CB90" w14:textId="21D14304" w:rsidR="00351F3C" w:rsidRPr="00D7235F" w:rsidRDefault="00351F3C" w:rsidP="006E0CCF">
      <w:pPr>
        <w:pStyle w:val="Heading3"/>
        <w:rPr>
          <w:rFonts w:ascii="Aptos" w:hAnsi="Aptos"/>
        </w:rPr>
      </w:pPr>
      <w:bookmarkStart w:id="16" w:name="_Toc170901708"/>
      <w:r w:rsidRPr="00D7235F">
        <w:rPr>
          <w:rFonts w:ascii="Aptos" w:hAnsi="Aptos"/>
        </w:rPr>
        <w:t>What happens next</w:t>
      </w:r>
      <w:bookmarkEnd w:id="16"/>
      <w:r w:rsidRPr="00D7235F">
        <w:rPr>
          <w:rFonts w:ascii="Aptos" w:hAnsi="Aptos"/>
        </w:rPr>
        <w:t xml:space="preserve"> </w:t>
      </w:r>
    </w:p>
    <w:p w14:paraId="2E722AC1" w14:textId="77777777" w:rsidR="00351F3C" w:rsidRPr="00D7235F" w:rsidRDefault="00351F3C" w:rsidP="006E0CCF">
      <w:pPr>
        <w:pStyle w:val="Default"/>
        <w:jc w:val="both"/>
        <w:rPr>
          <w:rFonts w:ascii="Aptos" w:hAnsi="Aptos" w:cs="Arial"/>
        </w:rPr>
      </w:pPr>
    </w:p>
    <w:p w14:paraId="6CDF06FA" w14:textId="3A4C2A0C" w:rsidR="00351F3C" w:rsidRPr="00D7235F" w:rsidRDefault="00351F3C" w:rsidP="006E0CCF">
      <w:pPr>
        <w:pStyle w:val="Default"/>
        <w:numPr>
          <w:ilvl w:val="0"/>
          <w:numId w:val="9"/>
        </w:numPr>
        <w:jc w:val="both"/>
        <w:rPr>
          <w:rFonts w:ascii="Aptos" w:hAnsi="Aptos" w:cs="Arial"/>
        </w:rPr>
      </w:pPr>
      <w:r w:rsidRPr="00D7235F">
        <w:rPr>
          <w:rFonts w:ascii="Aptos" w:hAnsi="Aptos" w:cs="Arial"/>
        </w:rPr>
        <w:t xml:space="preserve">If your application is </w:t>
      </w:r>
      <w:r w:rsidR="00215B23" w:rsidRPr="00D7235F">
        <w:rPr>
          <w:rFonts w:ascii="Aptos" w:hAnsi="Aptos" w:cs="Arial"/>
        </w:rPr>
        <w:t>successful,</w:t>
      </w:r>
      <w:r w:rsidRPr="00D7235F">
        <w:rPr>
          <w:rFonts w:ascii="Aptos" w:hAnsi="Aptos" w:cs="Arial"/>
        </w:rPr>
        <w:t xml:space="preserve"> you will be sent </w:t>
      </w:r>
      <w:r w:rsidR="003413BF" w:rsidRPr="00D7235F">
        <w:rPr>
          <w:rFonts w:ascii="Aptos" w:hAnsi="Aptos" w:cs="Arial"/>
        </w:rPr>
        <w:t xml:space="preserve">an email or a </w:t>
      </w:r>
      <w:r w:rsidRPr="00D7235F">
        <w:rPr>
          <w:rFonts w:ascii="Aptos" w:hAnsi="Aptos" w:cs="Arial"/>
        </w:rPr>
        <w:t xml:space="preserve">letter informing you. Included with this will be an acceptance form and the terms and conditions of funding. You need to read these, sign the acceptance form and return it to us. </w:t>
      </w:r>
    </w:p>
    <w:p w14:paraId="431B8EFE" w14:textId="77777777" w:rsidR="00351F3C" w:rsidRPr="00D7235F" w:rsidRDefault="00351F3C" w:rsidP="006E0CCF">
      <w:pPr>
        <w:pStyle w:val="Default"/>
        <w:jc w:val="both"/>
        <w:rPr>
          <w:rFonts w:ascii="Aptos" w:hAnsi="Aptos" w:cs="Arial"/>
        </w:rPr>
      </w:pPr>
    </w:p>
    <w:p w14:paraId="13498EF4" w14:textId="59894513" w:rsidR="00351F3C" w:rsidRPr="00D7235F" w:rsidRDefault="00351F3C" w:rsidP="006E0CCF">
      <w:pPr>
        <w:pStyle w:val="Default"/>
        <w:numPr>
          <w:ilvl w:val="0"/>
          <w:numId w:val="9"/>
        </w:numPr>
        <w:jc w:val="both"/>
        <w:rPr>
          <w:rFonts w:ascii="Aptos" w:hAnsi="Aptos" w:cs="Arial"/>
        </w:rPr>
      </w:pPr>
      <w:r w:rsidRPr="00D7235F">
        <w:rPr>
          <w:rFonts w:ascii="Aptos" w:hAnsi="Aptos" w:cs="Arial"/>
        </w:rPr>
        <w:t xml:space="preserve">If you are </w:t>
      </w:r>
      <w:r w:rsidR="00215B23" w:rsidRPr="00D7235F">
        <w:rPr>
          <w:rFonts w:ascii="Aptos" w:hAnsi="Aptos" w:cs="Arial"/>
        </w:rPr>
        <w:t>unsuccessful,</w:t>
      </w:r>
      <w:r w:rsidRPr="00D7235F">
        <w:rPr>
          <w:rFonts w:ascii="Aptos" w:hAnsi="Aptos" w:cs="Arial"/>
        </w:rPr>
        <w:t xml:space="preserve"> we will write to tell you so. </w:t>
      </w:r>
    </w:p>
    <w:p w14:paraId="07FDD09B" w14:textId="77777777" w:rsidR="00351F3C" w:rsidRPr="00D7235F" w:rsidRDefault="00351F3C" w:rsidP="006E0CCF">
      <w:pPr>
        <w:pStyle w:val="Default"/>
        <w:jc w:val="both"/>
        <w:rPr>
          <w:rFonts w:ascii="Aptos" w:hAnsi="Aptos" w:cs="Arial"/>
        </w:rPr>
      </w:pPr>
    </w:p>
    <w:p w14:paraId="2F3872FF" w14:textId="77777777" w:rsidR="00351F3C" w:rsidRPr="00D7235F" w:rsidRDefault="00351F3C" w:rsidP="006E0CCF">
      <w:pPr>
        <w:pStyle w:val="Default"/>
        <w:numPr>
          <w:ilvl w:val="0"/>
          <w:numId w:val="9"/>
        </w:numPr>
        <w:jc w:val="both"/>
        <w:rPr>
          <w:rFonts w:ascii="Aptos" w:hAnsi="Aptos" w:cs="Arial"/>
        </w:rPr>
      </w:pPr>
      <w:r w:rsidRPr="00D7235F">
        <w:rPr>
          <w:rFonts w:ascii="Aptos" w:hAnsi="Aptos" w:cs="Arial"/>
        </w:rPr>
        <w:t xml:space="preserve">In certain circumstances, we may ask you to meet other conditions before we issue your grant. </w:t>
      </w:r>
    </w:p>
    <w:p w14:paraId="23A06C51" w14:textId="77777777" w:rsidR="00351F3C" w:rsidRPr="00D7235F" w:rsidRDefault="00351F3C" w:rsidP="006E0CCF">
      <w:pPr>
        <w:pStyle w:val="Default"/>
        <w:jc w:val="both"/>
        <w:rPr>
          <w:rFonts w:ascii="Aptos" w:hAnsi="Aptos" w:cs="Arial"/>
        </w:rPr>
      </w:pPr>
    </w:p>
    <w:p w14:paraId="224A9B54" w14:textId="43DC95AE" w:rsidR="00351F3C" w:rsidRPr="00D7235F" w:rsidRDefault="00351F3C" w:rsidP="006E0CCF">
      <w:pPr>
        <w:pStyle w:val="Default"/>
        <w:numPr>
          <w:ilvl w:val="0"/>
          <w:numId w:val="9"/>
        </w:numPr>
        <w:jc w:val="both"/>
        <w:rPr>
          <w:rFonts w:ascii="Aptos" w:hAnsi="Aptos" w:cs="Arial"/>
        </w:rPr>
      </w:pPr>
      <w:r w:rsidRPr="00D7235F">
        <w:rPr>
          <w:rFonts w:ascii="Aptos" w:hAnsi="Aptos" w:cs="Arial"/>
        </w:rPr>
        <w:t xml:space="preserve">When your project is </w:t>
      </w:r>
      <w:r w:rsidR="00215B23" w:rsidRPr="00D7235F">
        <w:rPr>
          <w:rFonts w:ascii="Aptos" w:hAnsi="Aptos" w:cs="Arial"/>
        </w:rPr>
        <w:t>finished,</w:t>
      </w:r>
      <w:r w:rsidRPr="00D7235F">
        <w:rPr>
          <w:rFonts w:ascii="Aptos" w:hAnsi="Aptos" w:cs="Arial"/>
        </w:rPr>
        <w:t xml:space="preserve"> we </w:t>
      </w:r>
      <w:r w:rsidR="006120A8" w:rsidRPr="00D7235F">
        <w:rPr>
          <w:rFonts w:ascii="Aptos" w:hAnsi="Aptos" w:cs="Arial"/>
        </w:rPr>
        <w:t xml:space="preserve">will </w:t>
      </w:r>
      <w:r w:rsidRPr="00D7235F">
        <w:rPr>
          <w:rFonts w:ascii="Aptos" w:hAnsi="Aptos" w:cs="Arial"/>
        </w:rPr>
        <w:t>ask you to provide copies of invoices related to the project</w:t>
      </w:r>
      <w:r w:rsidR="006120A8" w:rsidRPr="00D7235F">
        <w:rPr>
          <w:rFonts w:ascii="Aptos" w:hAnsi="Aptos" w:cs="Arial"/>
        </w:rPr>
        <w:t>, if your grant has not been used for the purpose specified on your application, the Council may request the funds are returned in full</w:t>
      </w:r>
    </w:p>
    <w:p w14:paraId="76197A1F" w14:textId="77777777" w:rsidR="005D58EE" w:rsidRPr="00D7235F" w:rsidRDefault="005D58EE" w:rsidP="006E0CCF">
      <w:pPr>
        <w:rPr>
          <w:rFonts w:ascii="Aptos" w:hAnsi="Aptos"/>
        </w:rPr>
      </w:pPr>
    </w:p>
    <w:p w14:paraId="3744EFB8" w14:textId="426A6D5B" w:rsidR="00351F3C" w:rsidRPr="00D7235F" w:rsidRDefault="008F2351" w:rsidP="006E0CCF">
      <w:pPr>
        <w:rPr>
          <w:rFonts w:ascii="Aptos" w:hAnsi="Aptos"/>
        </w:rPr>
      </w:pPr>
      <w:r w:rsidRPr="00D7235F">
        <w:rPr>
          <w:rFonts w:ascii="Aptos" w:hAnsi="Aptos"/>
        </w:rPr>
        <w:t xml:space="preserve">Newark </w:t>
      </w:r>
      <w:r w:rsidR="00351F3C" w:rsidRPr="00D7235F">
        <w:rPr>
          <w:rFonts w:ascii="Aptos" w:hAnsi="Aptos"/>
        </w:rPr>
        <w:t>Town Council reserves the right to vary the application of this policy in circumstances where significant benefit to the town is demonstrated.</w:t>
      </w:r>
    </w:p>
    <w:p w14:paraId="6CB362A1" w14:textId="77777777" w:rsidR="00E61405" w:rsidRPr="00D7235F" w:rsidRDefault="00E61405" w:rsidP="00E61405">
      <w:pPr>
        <w:rPr>
          <w:rFonts w:ascii="Aptos" w:eastAsia="Arial Unicode MS" w:hAnsi="Aptos"/>
        </w:rPr>
      </w:pPr>
    </w:p>
    <w:p w14:paraId="5C20BD77" w14:textId="77777777" w:rsidR="00E61405" w:rsidRPr="00D7235F" w:rsidRDefault="00E61405" w:rsidP="00E61405">
      <w:pPr>
        <w:rPr>
          <w:rFonts w:ascii="Aptos" w:eastAsia="Arial Unicode MS" w:hAnsi="Aptos"/>
        </w:rPr>
      </w:pPr>
    </w:p>
    <w:p w14:paraId="07699C58" w14:textId="77777777" w:rsidR="00E61405" w:rsidRPr="00D7235F" w:rsidRDefault="00E61405" w:rsidP="00E61405">
      <w:pPr>
        <w:rPr>
          <w:rFonts w:ascii="Aptos" w:eastAsia="Arial Unicode MS" w:hAnsi="Aptos"/>
        </w:rPr>
      </w:pPr>
    </w:p>
    <w:p w14:paraId="79DE939E" w14:textId="77777777" w:rsidR="00E61405" w:rsidRPr="00D7235F" w:rsidRDefault="00E61405" w:rsidP="00E61405">
      <w:pPr>
        <w:rPr>
          <w:rFonts w:ascii="Aptos" w:eastAsia="Arial Unicode MS" w:hAnsi="Aptos"/>
        </w:rPr>
      </w:pPr>
    </w:p>
    <w:p w14:paraId="1639C30B" w14:textId="77777777" w:rsidR="00E61405" w:rsidRPr="00D7235F" w:rsidRDefault="00E61405" w:rsidP="00E61405">
      <w:pPr>
        <w:jc w:val="center"/>
        <w:rPr>
          <w:rFonts w:ascii="Aptos" w:eastAsia="Arial Unicode MS" w:hAnsi="Aptos"/>
        </w:rPr>
      </w:pPr>
    </w:p>
    <w:sectPr w:rsidR="00E61405" w:rsidRPr="00D7235F" w:rsidSect="00885F6D">
      <w:headerReference w:type="default" r:id="rId9"/>
      <w:footerReference w:type="default" r:id="rId10"/>
      <w:pgSz w:w="11906" w:h="16838"/>
      <w:pgMar w:top="907" w:right="907" w:bottom="907" w:left="90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E86B" w14:textId="77777777" w:rsidR="002536C3" w:rsidRDefault="002536C3" w:rsidP="00351F3C">
      <w:pPr>
        <w:spacing w:line="240" w:lineRule="auto"/>
      </w:pPr>
      <w:r>
        <w:separator/>
      </w:r>
    </w:p>
  </w:endnote>
  <w:endnote w:type="continuationSeparator" w:id="0">
    <w:p w14:paraId="0B75D649" w14:textId="77777777" w:rsidR="002536C3" w:rsidRDefault="002536C3" w:rsidP="00351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185218"/>
      <w:docPartObj>
        <w:docPartGallery w:val="Page Numbers (Bottom of Page)"/>
        <w:docPartUnique/>
      </w:docPartObj>
    </w:sdtPr>
    <w:sdtEndPr>
      <w:rPr>
        <w:color w:val="7F7F7F" w:themeColor="background1" w:themeShade="7F"/>
        <w:spacing w:val="60"/>
      </w:rPr>
    </w:sdtEndPr>
    <w:sdtContent>
      <w:p w14:paraId="3A10C0B1" w14:textId="4A653586" w:rsidR="003C5EA1" w:rsidRDefault="003C5EA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365B5C" w14:textId="12BBF3BE" w:rsidR="00351F3C" w:rsidRPr="00E61405" w:rsidRDefault="00351F3C" w:rsidP="00E61405">
    <w:pPr>
      <w:tabs>
        <w:tab w:val="left" w:pos="2796"/>
      </w:tabs>
      <w:rPr>
        <w:bCs/>
        <w:color w:val="FFFFFF" w:themeColor="background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B8D6" w14:textId="77777777" w:rsidR="002536C3" w:rsidRDefault="002536C3" w:rsidP="00351F3C">
      <w:pPr>
        <w:spacing w:line="240" w:lineRule="auto"/>
      </w:pPr>
      <w:r>
        <w:separator/>
      </w:r>
    </w:p>
  </w:footnote>
  <w:footnote w:type="continuationSeparator" w:id="0">
    <w:p w14:paraId="0BD78262" w14:textId="77777777" w:rsidR="002536C3" w:rsidRDefault="002536C3" w:rsidP="00351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1E09" w14:textId="76403D8F" w:rsidR="006E0CCF" w:rsidRPr="00E61405" w:rsidRDefault="006E0CCF" w:rsidP="006E0CCF">
    <w:pPr>
      <w:pStyle w:val="Header"/>
      <w:tabs>
        <w:tab w:val="clear" w:pos="9026"/>
        <w:tab w:val="right" w:pos="10065"/>
      </w:tabs>
      <w:rPr>
        <w:color w:val="0020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882"/>
    <w:multiLevelType w:val="hybridMultilevel"/>
    <w:tmpl w:val="0AFA6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A1EF4"/>
    <w:multiLevelType w:val="hybridMultilevel"/>
    <w:tmpl w:val="EF147F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961E2"/>
    <w:multiLevelType w:val="hybridMultilevel"/>
    <w:tmpl w:val="92BEF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B24DF"/>
    <w:multiLevelType w:val="hybridMultilevel"/>
    <w:tmpl w:val="29DC4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27C30"/>
    <w:multiLevelType w:val="hybridMultilevel"/>
    <w:tmpl w:val="88746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109C6"/>
    <w:multiLevelType w:val="hybridMultilevel"/>
    <w:tmpl w:val="96388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D5BD3"/>
    <w:multiLevelType w:val="hybridMultilevel"/>
    <w:tmpl w:val="A03A3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E4860"/>
    <w:multiLevelType w:val="hybridMultilevel"/>
    <w:tmpl w:val="EDD6F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31319"/>
    <w:multiLevelType w:val="hybridMultilevel"/>
    <w:tmpl w:val="CFA46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B4A0D"/>
    <w:multiLevelType w:val="hybridMultilevel"/>
    <w:tmpl w:val="75445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4A01F7"/>
    <w:multiLevelType w:val="hybridMultilevel"/>
    <w:tmpl w:val="907A1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5897930">
    <w:abstractNumId w:val="2"/>
  </w:num>
  <w:num w:numId="2" w16cid:durableId="85076050">
    <w:abstractNumId w:val="5"/>
  </w:num>
  <w:num w:numId="3" w16cid:durableId="455224234">
    <w:abstractNumId w:val="6"/>
  </w:num>
  <w:num w:numId="4" w16cid:durableId="1262369883">
    <w:abstractNumId w:val="9"/>
  </w:num>
  <w:num w:numId="5" w16cid:durableId="602036763">
    <w:abstractNumId w:val="8"/>
  </w:num>
  <w:num w:numId="6" w16cid:durableId="1962611261">
    <w:abstractNumId w:val="10"/>
  </w:num>
  <w:num w:numId="7" w16cid:durableId="1625849618">
    <w:abstractNumId w:val="7"/>
  </w:num>
  <w:num w:numId="8" w16cid:durableId="615134577">
    <w:abstractNumId w:val="4"/>
  </w:num>
  <w:num w:numId="9" w16cid:durableId="1936403293">
    <w:abstractNumId w:val="0"/>
  </w:num>
  <w:num w:numId="10" w16cid:durableId="1403873253">
    <w:abstractNumId w:val="3"/>
  </w:num>
  <w:num w:numId="11" w16cid:durableId="205095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3C"/>
    <w:rsid w:val="00045640"/>
    <w:rsid w:val="00082359"/>
    <w:rsid w:val="000A72FF"/>
    <w:rsid w:val="000B51EE"/>
    <w:rsid w:val="000C279B"/>
    <w:rsid w:val="000C4281"/>
    <w:rsid w:val="0011760D"/>
    <w:rsid w:val="001677FF"/>
    <w:rsid w:val="00174B77"/>
    <w:rsid w:val="001B115B"/>
    <w:rsid w:val="001B4124"/>
    <w:rsid w:val="00215B23"/>
    <w:rsid w:val="002536C3"/>
    <w:rsid w:val="002717F2"/>
    <w:rsid w:val="00272CA8"/>
    <w:rsid w:val="002B3313"/>
    <w:rsid w:val="002B647E"/>
    <w:rsid w:val="00333BBA"/>
    <w:rsid w:val="003413BF"/>
    <w:rsid w:val="003477CF"/>
    <w:rsid w:val="0035098A"/>
    <w:rsid w:val="00351F3C"/>
    <w:rsid w:val="0037083E"/>
    <w:rsid w:val="00385642"/>
    <w:rsid w:val="003C5D12"/>
    <w:rsid w:val="003C5EA1"/>
    <w:rsid w:val="003D18F6"/>
    <w:rsid w:val="00403EB4"/>
    <w:rsid w:val="00484553"/>
    <w:rsid w:val="004D2B14"/>
    <w:rsid w:val="004F6950"/>
    <w:rsid w:val="005024EB"/>
    <w:rsid w:val="005233F4"/>
    <w:rsid w:val="005759CE"/>
    <w:rsid w:val="005D58EE"/>
    <w:rsid w:val="005F3416"/>
    <w:rsid w:val="0060690C"/>
    <w:rsid w:val="006120A8"/>
    <w:rsid w:val="00614613"/>
    <w:rsid w:val="00645A55"/>
    <w:rsid w:val="006B7ED9"/>
    <w:rsid w:val="006C428B"/>
    <w:rsid w:val="006E0CCF"/>
    <w:rsid w:val="00716F1E"/>
    <w:rsid w:val="007648E6"/>
    <w:rsid w:val="0077114B"/>
    <w:rsid w:val="00781237"/>
    <w:rsid w:val="007B389B"/>
    <w:rsid w:val="007C6CF3"/>
    <w:rsid w:val="007E1309"/>
    <w:rsid w:val="007F67B4"/>
    <w:rsid w:val="008010F6"/>
    <w:rsid w:val="00821568"/>
    <w:rsid w:val="00824F90"/>
    <w:rsid w:val="00842979"/>
    <w:rsid w:val="0085376E"/>
    <w:rsid w:val="00873688"/>
    <w:rsid w:val="00885F6D"/>
    <w:rsid w:val="008F2351"/>
    <w:rsid w:val="00943B7A"/>
    <w:rsid w:val="00957C21"/>
    <w:rsid w:val="009713C8"/>
    <w:rsid w:val="00997471"/>
    <w:rsid w:val="009B1059"/>
    <w:rsid w:val="009C4E59"/>
    <w:rsid w:val="00A13798"/>
    <w:rsid w:val="00A14E33"/>
    <w:rsid w:val="00A4094B"/>
    <w:rsid w:val="00A45E71"/>
    <w:rsid w:val="00AA6763"/>
    <w:rsid w:val="00AE3A51"/>
    <w:rsid w:val="00B3240E"/>
    <w:rsid w:val="00B84CA4"/>
    <w:rsid w:val="00BC09C3"/>
    <w:rsid w:val="00BC15F4"/>
    <w:rsid w:val="00BD0470"/>
    <w:rsid w:val="00BE6D38"/>
    <w:rsid w:val="00C64169"/>
    <w:rsid w:val="00C75DF8"/>
    <w:rsid w:val="00C80EF7"/>
    <w:rsid w:val="00C83692"/>
    <w:rsid w:val="00C838D5"/>
    <w:rsid w:val="00C9157E"/>
    <w:rsid w:val="00CB5E26"/>
    <w:rsid w:val="00CC3216"/>
    <w:rsid w:val="00CC3754"/>
    <w:rsid w:val="00CC55C6"/>
    <w:rsid w:val="00CD76C4"/>
    <w:rsid w:val="00CE5B73"/>
    <w:rsid w:val="00D21E37"/>
    <w:rsid w:val="00D62930"/>
    <w:rsid w:val="00D64092"/>
    <w:rsid w:val="00D6750B"/>
    <w:rsid w:val="00D7235F"/>
    <w:rsid w:val="00DA4BEF"/>
    <w:rsid w:val="00DF06AB"/>
    <w:rsid w:val="00E61405"/>
    <w:rsid w:val="00F029CC"/>
    <w:rsid w:val="00F47C81"/>
    <w:rsid w:val="00FD7F13"/>
    <w:rsid w:val="00FE0667"/>
    <w:rsid w:val="00FE6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3F346"/>
  <w15:chartTrackingRefBased/>
  <w15:docId w15:val="{A14B87B4-C1B0-4EFB-9B1E-F58190CC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3C"/>
    <w:pPr>
      <w:autoSpaceDE w:val="0"/>
      <w:autoSpaceDN w:val="0"/>
      <w:adjustRightInd w:val="0"/>
      <w:spacing w:after="0"/>
      <w:jc w:val="both"/>
    </w:pPr>
    <w:rPr>
      <w:rFonts w:ascii="Arial" w:hAnsi="Arial" w:cs="Arial"/>
      <w:sz w:val="24"/>
      <w:szCs w:val="24"/>
      <w:lang w:eastAsia="en-GB"/>
    </w:rPr>
  </w:style>
  <w:style w:type="paragraph" w:styleId="Heading1">
    <w:name w:val="heading 1"/>
    <w:basedOn w:val="Normal"/>
    <w:next w:val="Normal"/>
    <w:link w:val="Heading1Char"/>
    <w:uiPriority w:val="9"/>
    <w:qFormat/>
    <w:rsid w:val="00351F3C"/>
    <w:pPr>
      <w:keepNext/>
      <w:keepLines/>
      <w:spacing w:before="24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351F3C"/>
    <w:pPr>
      <w:keepNext/>
      <w:keepLines/>
      <w:spacing w:before="40"/>
      <w:outlineLvl w:val="1"/>
    </w:pPr>
    <w:rPr>
      <w:rFonts w:eastAsiaTheme="majorEastAsia"/>
      <w:b/>
      <w:bCs/>
    </w:rPr>
  </w:style>
  <w:style w:type="paragraph" w:styleId="Heading3">
    <w:name w:val="heading 3"/>
    <w:basedOn w:val="Normal"/>
    <w:next w:val="Normal"/>
    <w:link w:val="Heading3Char"/>
    <w:uiPriority w:val="9"/>
    <w:unhideWhenUsed/>
    <w:qFormat/>
    <w:rsid w:val="00351F3C"/>
    <w:pPr>
      <w:keepNext/>
      <w:keepLines/>
      <w:spacing w:before="4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1F3C"/>
    <w:pPr>
      <w:spacing w:line="240" w:lineRule="auto"/>
      <w:contextualSpacing/>
    </w:pPr>
    <w:rPr>
      <w:rFonts w:asciiTheme="majorHAnsi" w:eastAsia="Arial"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51F3C"/>
    <w:rPr>
      <w:rFonts w:asciiTheme="majorHAnsi" w:eastAsia="Arial"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51F3C"/>
    <w:pPr>
      <w:numPr>
        <w:ilvl w:val="1"/>
      </w:numPr>
    </w:pPr>
    <w:rPr>
      <w:rFonts w:eastAsiaTheme="minorEastAsia"/>
      <w:color w:val="8496B0" w:themeColor="text2" w:themeTint="99"/>
      <w:spacing w:val="15"/>
      <w:kern w:val="0"/>
      <w14:ligatures w14:val="none"/>
    </w:rPr>
  </w:style>
  <w:style w:type="character" w:customStyle="1" w:styleId="SubtitleChar">
    <w:name w:val="Subtitle Char"/>
    <w:basedOn w:val="DefaultParagraphFont"/>
    <w:link w:val="Subtitle"/>
    <w:uiPriority w:val="11"/>
    <w:rsid w:val="00351F3C"/>
    <w:rPr>
      <w:rFonts w:ascii="Arial" w:eastAsiaTheme="minorEastAsia" w:hAnsi="Arial"/>
      <w:color w:val="8496B0" w:themeColor="text2" w:themeTint="99"/>
      <w:spacing w:val="15"/>
      <w:kern w:val="0"/>
      <w:sz w:val="24"/>
      <w14:ligatures w14:val="none"/>
    </w:rPr>
  </w:style>
  <w:style w:type="paragraph" w:customStyle="1" w:styleId="Default">
    <w:name w:val="Default"/>
    <w:rsid w:val="00351F3C"/>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 w:type="character" w:customStyle="1" w:styleId="Heading1Char">
    <w:name w:val="Heading 1 Char"/>
    <w:basedOn w:val="DefaultParagraphFont"/>
    <w:link w:val="Heading1"/>
    <w:uiPriority w:val="9"/>
    <w:rsid w:val="00351F3C"/>
    <w:rPr>
      <w:rFonts w:ascii="Arial" w:eastAsiaTheme="majorEastAsia" w:hAnsi="Arial" w:cs="Arial"/>
      <w:b/>
      <w:bCs/>
      <w:sz w:val="28"/>
      <w:szCs w:val="28"/>
    </w:rPr>
  </w:style>
  <w:style w:type="paragraph" w:styleId="TOCHeading">
    <w:name w:val="TOC Heading"/>
    <w:basedOn w:val="Heading1"/>
    <w:next w:val="Normal"/>
    <w:uiPriority w:val="39"/>
    <w:unhideWhenUsed/>
    <w:qFormat/>
    <w:rsid w:val="00351F3C"/>
    <w:pPr>
      <w:outlineLvl w:val="9"/>
    </w:pPr>
    <w:rPr>
      <w:kern w:val="0"/>
      <w:lang w:val="en-US"/>
      <w14:ligatures w14:val="none"/>
    </w:rPr>
  </w:style>
  <w:style w:type="character" w:customStyle="1" w:styleId="Heading2Char">
    <w:name w:val="Heading 2 Char"/>
    <w:basedOn w:val="DefaultParagraphFont"/>
    <w:link w:val="Heading2"/>
    <w:uiPriority w:val="9"/>
    <w:rsid w:val="00351F3C"/>
    <w:rPr>
      <w:rFonts w:ascii="Arial" w:eastAsiaTheme="majorEastAsia" w:hAnsi="Arial" w:cs="Arial"/>
      <w:b/>
      <w:bCs/>
      <w:sz w:val="24"/>
      <w:szCs w:val="24"/>
      <w:lang w:eastAsia="en-GB"/>
    </w:rPr>
  </w:style>
  <w:style w:type="character" w:customStyle="1" w:styleId="Heading3Char">
    <w:name w:val="Heading 3 Char"/>
    <w:basedOn w:val="DefaultParagraphFont"/>
    <w:link w:val="Heading3"/>
    <w:uiPriority w:val="9"/>
    <w:rsid w:val="00351F3C"/>
    <w:rPr>
      <w:rFonts w:ascii="Arial" w:eastAsiaTheme="majorEastAsia" w:hAnsi="Arial" w:cs="Arial"/>
      <w:b/>
      <w:bCs/>
    </w:rPr>
  </w:style>
  <w:style w:type="paragraph" w:styleId="TOC1">
    <w:name w:val="toc 1"/>
    <w:basedOn w:val="Normal"/>
    <w:next w:val="Normal"/>
    <w:autoRedefine/>
    <w:uiPriority w:val="39"/>
    <w:unhideWhenUsed/>
    <w:rsid w:val="00351F3C"/>
    <w:pPr>
      <w:spacing w:after="100"/>
    </w:pPr>
  </w:style>
  <w:style w:type="paragraph" w:styleId="TOC2">
    <w:name w:val="toc 2"/>
    <w:basedOn w:val="Normal"/>
    <w:next w:val="Normal"/>
    <w:autoRedefine/>
    <w:uiPriority w:val="39"/>
    <w:unhideWhenUsed/>
    <w:rsid w:val="00E61405"/>
    <w:pPr>
      <w:tabs>
        <w:tab w:val="right" w:leader="dot" w:pos="9498"/>
      </w:tabs>
      <w:spacing w:after="100"/>
      <w:ind w:left="220"/>
    </w:pPr>
  </w:style>
  <w:style w:type="paragraph" w:styleId="TOC3">
    <w:name w:val="toc 3"/>
    <w:basedOn w:val="Normal"/>
    <w:next w:val="Normal"/>
    <w:autoRedefine/>
    <w:uiPriority w:val="39"/>
    <w:unhideWhenUsed/>
    <w:rsid w:val="00351F3C"/>
    <w:pPr>
      <w:spacing w:after="100"/>
      <w:ind w:left="440"/>
    </w:pPr>
  </w:style>
  <w:style w:type="character" w:styleId="Hyperlink">
    <w:name w:val="Hyperlink"/>
    <w:basedOn w:val="DefaultParagraphFont"/>
    <w:uiPriority w:val="99"/>
    <w:unhideWhenUsed/>
    <w:rsid w:val="00351F3C"/>
    <w:rPr>
      <w:color w:val="0563C1" w:themeColor="hyperlink"/>
      <w:u w:val="single"/>
    </w:rPr>
  </w:style>
  <w:style w:type="paragraph" w:styleId="ListParagraph">
    <w:name w:val="List Paragraph"/>
    <w:basedOn w:val="Normal"/>
    <w:uiPriority w:val="34"/>
    <w:qFormat/>
    <w:rsid w:val="00351F3C"/>
    <w:pPr>
      <w:ind w:left="720"/>
      <w:contextualSpacing/>
    </w:pPr>
  </w:style>
  <w:style w:type="paragraph" w:styleId="Header">
    <w:name w:val="header"/>
    <w:basedOn w:val="Normal"/>
    <w:link w:val="HeaderChar"/>
    <w:uiPriority w:val="99"/>
    <w:unhideWhenUsed/>
    <w:rsid w:val="00351F3C"/>
    <w:pPr>
      <w:tabs>
        <w:tab w:val="center" w:pos="4513"/>
        <w:tab w:val="right" w:pos="9026"/>
      </w:tabs>
      <w:spacing w:line="240" w:lineRule="auto"/>
    </w:pPr>
  </w:style>
  <w:style w:type="character" w:customStyle="1" w:styleId="HeaderChar">
    <w:name w:val="Header Char"/>
    <w:basedOn w:val="DefaultParagraphFont"/>
    <w:link w:val="Header"/>
    <w:uiPriority w:val="99"/>
    <w:rsid w:val="00351F3C"/>
    <w:rPr>
      <w:rFonts w:ascii="Arial" w:hAnsi="Arial" w:cs="Arial"/>
      <w:sz w:val="24"/>
      <w:szCs w:val="24"/>
      <w:lang w:eastAsia="en-GB"/>
    </w:rPr>
  </w:style>
  <w:style w:type="paragraph" w:styleId="Footer">
    <w:name w:val="footer"/>
    <w:basedOn w:val="Normal"/>
    <w:link w:val="FooterChar"/>
    <w:uiPriority w:val="99"/>
    <w:unhideWhenUsed/>
    <w:rsid w:val="00351F3C"/>
    <w:pPr>
      <w:tabs>
        <w:tab w:val="center" w:pos="4513"/>
        <w:tab w:val="right" w:pos="9026"/>
      </w:tabs>
      <w:spacing w:line="240" w:lineRule="auto"/>
    </w:pPr>
  </w:style>
  <w:style w:type="character" w:customStyle="1" w:styleId="FooterChar">
    <w:name w:val="Footer Char"/>
    <w:basedOn w:val="DefaultParagraphFont"/>
    <w:link w:val="Footer"/>
    <w:uiPriority w:val="99"/>
    <w:rsid w:val="00351F3C"/>
    <w:rPr>
      <w:rFonts w:ascii="Arial" w:hAnsi="Arial" w:cs="Arial"/>
      <w:sz w:val="24"/>
      <w:szCs w:val="24"/>
      <w:lang w:eastAsia="en-GB"/>
    </w:rPr>
  </w:style>
  <w:style w:type="paragraph" w:styleId="Revision">
    <w:name w:val="Revision"/>
    <w:hidden/>
    <w:uiPriority w:val="99"/>
    <w:semiHidden/>
    <w:rsid w:val="008010F6"/>
    <w:pPr>
      <w:spacing w:after="0" w:line="240" w:lineRule="auto"/>
    </w:pPr>
    <w:rPr>
      <w:rFonts w:ascii="Arial" w:hAnsi="Arial" w:cs="Arial"/>
      <w:sz w:val="24"/>
      <w:szCs w:val="24"/>
      <w:lang w:eastAsia="en-GB"/>
    </w:rPr>
  </w:style>
  <w:style w:type="character" w:styleId="CommentReference">
    <w:name w:val="annotation reference"/>
    <w:basedOn w:val="DefaultParagraphFont"/>
    <w:uiPriority w:val="99"/>
    <w:semiHidden/>
    <w:unhideWhenUsed/>
    <w:rsid w:val="008010F6"/>
    <w:rPr>
      <w:sz w:val="16"/>
      <w:szCs w:val="16"/>
    </w:rPr>
  </w:style>
  <w:style w:type="paragraph" w:styleId="CommentText">
    <w:name w:val="annotation text"/>
    <w:basedOn w:val="Normal"/>
    <w:link w:val="CommentTextChar"/>
    <w:uiPriority w:val="99"/>
    <w:unhideWhenUsed/>
    <w:rsid w:val="008010F6"/>
    <w:pPr>
      <w:spacing w:line="240" w:lineRule="auto"/>
    </w:pPr>
    <w:rPr>
      <w:sz w:val="20"/>
      <w:szCs w:val="20"/>
    </w:rPr>
  </w:style>
  <w:style w:type="character" w:customStyle="1" w:styleId="CommentTextChar">
    <w:name w:val="Comment Text Char"/>
    <w:basedOn w:val="DefaultParagraphFont"/>
    <w:link w:val="CommentText"/>
    <w:uiPriority w:val="99"/>
    <w:rsid w:val="008010F6"/>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010F6"/>
    <w:rPr>
      <w:b/>
      <w:bCs/>
    </w:rPr>
  </w:style>
  <w:style w:type="character" w:customStyle="1" w:styleId="CommentSubjectChar">
    <w:name w:val="Comment Subject Char"/>
    <w:basedOn w:val="CommentTextChar"/>
    <w:link w:val="CommentSubject"/>
    <w:uiPriority w:val="99"/>
    <w:semiHidden/>
    <w:rsid w:val="008010F6"/>
    <w:rPr>
      <w:rFonts w:ascii="Arial" w:hAnsi="Arial" w:cs="Arial"/>
      <w:b/>
      <w:bCs/>
      <w:sz w:val="20"/>
      <w:szCs w:val="20"/>
      <w:lang w:eastAsia="en-GB"/>
    </w:rPr>
  </w:style>
  <w:style w:type="paragraph" w:styleId="BodyText">
    <w:name w:val="Body Text"/>
    <w:basedOn w:val="Normal"/>
    <w:link w:val="BodyTextChar"/>
    <w:uiPriority w:val="1"/>
    <w:qFormat/>
    <w:rsid w:val="00045640"/>
    <w:pPr>
      <w:widowControl w:val="0"/>
      <w:adjustRightInd/>
      <w:spacing w:line="240" w:lineRule="auto"/>
      <w:jc w:val="left"/>
    </w:pPr>
    <w:rPr>
      <w:rFonts w:ascii="Calibri" w:eastAsia="Calibri" w:hAnsi="Calibri" w:cs="Calibri"/>
      <w:i/>
      <w:kern w:val="0"/>
      <w:sz w:val="22"/>
      <w:szCs w:val="22"/>
      <w:lang w:val="en-US" w:eastAsia="en-US"/>
      <w14:ligatures w14:val="none"/>
    </w:rPr>
  </w:style>
  <w:style w:type="character" w:customStyle="1" w:styleId="BodyTextChar">
    <w:name w:val="Body Text Char"/>
    <w:basedOn w:val="DefaultParagraphFont"/>
    <w:link w:val="BodyText"/>
    <w:uiPriority w:val="1"/>
    <w:rsid w:val="00045640"/>
    <w:rPr>
      <w:rFonts w:ascii="Calibri" w:eastAsia="Calibri" w:hAnsi="Calibri" w:cs="Calibri"/>
      <w: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5233-2004-48E3-BB2B-390395A3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28 - Community Grants Policy</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 Community Grants Policy</dc:title>
  <dc:subject/>
  <dc:creator>Natasha Gardener</dc:creator>
  <cp:keywords/>
  <dc:description/>
  <cp:lastModifiedBy>Matthew Gleadell</cp:lastModifiedBy>
  <cp:revision>4</cp:revision>
  <cp:lastPrinted>2025-02-10T15:23:00Z</cp:lastPrinted>
  <dcterms:created xsi:type="dcterms:W3CDTF">2025-02-10T15:23:00Z</dcterms:created>
  <dcterms:modified xsi:type="dcterms:W3CDTF">2025-07-28T08:03:00Z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0f568d29005df9381aa4efab2eff0c248b881612eb5277f20a089752bba2ddbd</vt:lpwstr>
  </property>
</Properties>
</file>